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7423C3" w14:textId="27F218E9" w:rsidR="003F754F" w:rsidRPr="00131889"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#12</w:t>
      </w:r>
      <w:r w:rsidR="00685E12">
        <w:rPr>
          <w:rFonts w:eastAsiaTheme="minorEastAsia" w:hint="eastAsia"/>
          <w:b/>
          <w:sz w:val="24"/>
          <w:szCs w:val="24"/>
          <w:lang w:val="en-US" w:eastAsia="zh-CN"/>
        </w:rPr>
        <w:t>6</w:t>
      </w:r>
      <w:r>
        <w:rPr>
          <w:rFonts w:eastAsia="MS Mincho"/>
          <w:b/>
          <w:sz w:val="24"/>
          <w:szCs w:val="24"/>
          <w:lang w:val="en-US" w:eastAsia="zh-CN"/>
        </w:rPr>
        <w:tab/>
      </w:r>
      <w:r w:rsidR="007D232A" w:rsidRPr="007D232A">
        <w:rPr>
          <w:rFonts w:eastAsia="MS Mincho"/>
          <w:b/>
          <w:sz w:val="24"/>
          <w:szCs w:val="24"/>
          <w:lang w:val="en-US" w:eastAsia="zh-CN"/>
        </w:rPr>
        <w:t>R2-2405014</w:t>
      </w:r>
    </w:p>
    <w:p w14:paraId="5C8CC46F" w14:textId="631417AB" w:rsidR="003F754F" w:rsidRPr="008D4A0B" w:rsidRDefault="005668E1">
      <w:pPr>
        <w:widowControl w:val="0"/>
        <w:tabs>
          <w:tab w:val="left" w:pos="1701"/>
          <w:tab w:val="right" w:pos="9923"/>
        </w:tabs>
        <w:spacing w:before="120" w:after="0"/>
        <w:jc w:val="left"/>
        <w:rPr>
          <w:rFonts w:eastAsiaTheme="minorEastAsia"/>
          <w:b/>
          <w:sz w:val="24"/>
          <w:szCs w:val="24"/>
          <w:lang w:val="en-US" w:eastAsia="zh-CN"/>
        </w:rPr>
      </w:pPr>
      <w:r w:rsidRPr="005668E1">
        <w:rPr>
          <w:rFonts w:eastAsiaTheme="minorEastAsia"/>
          <w:b/>
          <w:sz w:val="24"/>
          <w:szCs w:val="24"/>
          <w:lang w:val="en-US" w:eastAsia="zh-CN"/>
        </w:rPr>
        <w:t>Fukuoka, Japan</w:t>
      </w:r>
      <w:r w:rsidR="004E377A">
        <w:rPr>
          <w:rFonts w:eastAsia="MS Mincho"/>
          <w:b/>
          <w:sz w:val="24"/>
          <w:szCs w:val="24"/>
          <w:lang w:val="en-US" w:eastAsia="zh-CN"/>
        </w:rPr>
        <w:t xml:space="preserve">, </w:t>
      </w:r>
      <w:r>
        <w:rPr>
          <w:rFonts w:eastAsiaTheme="minorEastAsia" w:hint="eastAsia"/>
          <w:b/>
          <w:sz w:val="24"/>
          <w:szCs w:val="24"/>
          <w:lang w:val="en-US" w:eastAsia="zh-CN"/>
        </w:rPr>
        <w:t>May</w:t>
      </w:r>
      <w:r w:rsidR="004E377A">
        <w:rPr>
          <w:rFonts w:eastAsia="MS Mincho"/>
          <w:b/>
          <w:sz w:val="24"/>
          <w:szCs w:val="24"/>
          <w:lang w:val="en-US" w:eastAsia="zh-CN"/>
        </w:rPr>
        <w:t xml:space="preserve"> </w:t>
      </w:r>
      <w:r>
        <w:rPr>
          <w:rFonts w:eastAsiaTheme="minorEastAsia" w:hint="eastAsia"/>
          <w:b/>
          <w:sz w:val="24"/>
          <w:szCs w:val="24"/>
          <w:lang w:val="en-US" w:eastAsia="zh-CN"/>
        </w:rPr>
        <w:t>20</w:t>
      </w:r>
      <w:r w:rsidR="004E377A">
        <w:rPr>
          <w:rFonts w:eastAsia="MS Mincho"/>
          <w:b/>
          <w:sz w:val="24"/>
          <w:szCs w:val="24"/>
          <w:vertAlign w:val="superscript"/>
          <w:lang w:val="en-US" w:eastAsia="zh-CN"/>
        </w:rPr>
        <w:t>th</w:t>
      </w:r>
      <w:r w:rsidR="004E377A">
        <w:rPr>
          <w:rFonts w:eastAsia="MS Mincho"/>
          <w:b/>
          <w:sz w:val="24"/>
          <w:szCs w:val="24"/>
          <w:lang w:val="en-US" w:eastAsia="zh-CN"/>
        </w:rPr>
        <w:t xml:space="preserve"> – </w:t>
      </w:r>
      <w:r>
        <w:rPr>
          <w:rFonts w:eastAsiaTheme="minorEastAsia" w:hint="eastAsia"/>
          <w:b/>
          <w:sz w:val="24"/>
          <w:szCs w:val="24"/>
          <w:lang w:val="en-US" w:eastAsia="zh-CN"/>
        </w:rPr>
        <w:t>24</w:t>
      </w:r>
      <w:r w:rsidR="004E377A">
        <w:rPr>
          <w:rFonts w:eastAsia="MS Mincho"/>
          <w:b/>
          <w:sz w:val="24"/>
          <w:szCs w:val="24"/>
          <w:vertAlign w:val="superscript"/>
          <w:lang w:val="en-US" w:eastAsia="zh-CN"/>
        </w:rPr>
        <w:t>th</w:t>
      </w:r>
      <w:r w:rsidR="004E377A">
        <w:rPr>
          <w:rFonts w:eastAsia="MS Mincho"/>
          <w:b/>
          <w:sz w:val="24"/>
          <w:szCs w:val="24"/>
          <w:lang w:val="en-US" w:eastAsia="zh-CN"/>
        </w:rPr>
        <w:t>, 202</w:t>
      </w:r>
      <w:r w:rsidR="008D4A0B">
        <w:rPr>
          <w:rFonts w:eastAsiaTheme="minorEastAsia" w:hint="eastAsia"/>
          <w:b/>
          <w:sz w:val="24"/>
          <w:szCs w:val="24"/>
          <w:lang w:val="en-US" w:eastAsia="zh-CN"/>
        </w:rPr>
        <w:t>4</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3EB983C6"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 xml:space="preserve">Discussion on </w:t>
      </w:r>
      <w:bookmarkStart w:id="2" w:name="_Hlk118276002"/>
      <w:r w:rsidR="008D4A0B">
        <w:rPr>
          <w:rFonts w:cs="Arial" w:hint="eastAsia"/>
          <w:b/>
          <w:bCs/>
          <w:sz w:val="24"/>
          <w:lang w:eastAsia="zh-CN"/>
        </w:rPr>
        <w:t xml:space="preserve">LTM </w:t>
      </w:r>
      <w:r w:rsidR="0033466D">
        <w:rPr>
          <w:rFonts w:cs="Arial"/>
          <w:b/>
          <w:bCs/>
          <w:sz w:val="24"/>
          <w:lang w:eastAsia="zh-CN"/>
        </w:rPr>
        <w:t>m</w:t>
      </w:r>
      <w:r w:rsidR="0033466D" w:rsidRPr="0033466D">
        <w:rPr>
          <w:rFonts w:cs="Arial"/>
          <w:b/>
          <w:bCs/>
          <w:sz w:val="24"/>
          <w:lang w:eastAsia="zh-CN"/>
        </w:rPr>
        <w:t>easurement related enhancements</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32016868" w14:textId="06D334DC" w:rsidR="00181EAC" w:rsidRDefault="00650D1A" w:rsidP="00783B2B">
      <w:pPr>
        <w:overflowPunct w:val="0"/>
        <w:autoSpaceDE w:val="0"/>
        <w:autoSpaceDN w:val="0"/>
        <w:adjustRightInd w:val="0"/>
        <w:textAlignment w:val="baseline"/>
        <w:rPr>
          <w:rFonts w:eastAsia="宋体"/>
          <w:lang w:eastAsia="zh-CN"/>
        </w:rPr>
      </w:pPr>
      <w:r w:rsidRPr="00650D1A">
        <w:rPr>
          <w:rFonts w:eastAsia="宋体"/>
          <w:lang w:eastAsia="zh-CN"/>
        </w:rPr>
        <w:t>Measurements related enhancements for purpose of supporting LTM</w:t>
      </w:r>
      <w:r w:rsidR="00CD37D4">
        <w:rPr>
          <w:rFonts w:eastAsia="宋体"/>
          <w:lang w:eastAsia="zh-CN"/>
        </w:rPr>
        <w:t xml:space="preserve"> is one of the objectives of Rel-1</w:t>
      </w:r>
      <w:r>
        <w:rPr>
          <w:rFonts w:eastAsia="宋体"/>
          <w:lang w:eastAsia="zh-CN"/>
        </w:rPr>
        <w:t>9</w:t>
      </w:r>
      <w:r w:rsidR="00CD37D4">
        <w:rPr>
          <w:rFonts w:eastAsia="宋体"/>
          <w:lang w:eastAsia="zh-CN"/>
        </w:rPr>
        <w:t xml:space="preserve"> </w:t>
      </w:r>
      <w:r w:rsidR="005A4B3C" w:rsidRPr="005A4B3C">
        <w:rPr>
          <w:rFonts w:eastAsia="宋体"/>
          <w:lang w:eastAsia="zh-CN"/>
        </w:rPr>
        <w:t>NR mobility enhancements Phase 4</w:t>
      </w:r>
      <w:r w:rsidR="00CD37D4">
        <w:rPr>
          <w:rFonts w:eastAsia="宋体"/>
          <w:lang w:eastAsia="zh-CN"/>
        </w:rPr>
        <w:t xml:space="preserve"> [1].</w:t>
      </w:r>
      <w:r w:rsidR="005A4B3C">
        <w:rPr>
          <w:rFonts w:eastAsia="宋体"/>
          <w:lang w:eastAsia="zh-CN"/>
        </w:rPr>
        <w:t xml:space="preserve"> </w:t>
      </w:r>
      <w:r w:rsidR="001C4274" w:rsidRPr="001C4274">
        <w:rPr>
          <w:rFonts w:eastAsia="宋体"/>
          <w:lang w:eastAsia="zh-CN"/>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r w:rsidR="001C4274">
        <w:rPr>
          <w:rFonts w:eastAsia="宋体"/>
          <w:lang w:eastAsia="zh-CN"/>
        </w:rPr>
        <w:t xml:space="preserve"> </w:t>
      </w:r>
      <w:r w:rsidR="003F1848" w:rsidRPr="003F1848">
        <w:rPr>
          <w:rFonts w:eastAsia="宋体"/>
          <w:lang w:eastAsia="zh-CN"/>
        </w:rPr>
        <w:t>Therefore, in order to reduce the signaling overhead of obtaining measurement reports in LTM, it is necessary to introduce event triggered L1 measurement reporting.</w:t>
      </w:r>
    </w:p>
    <w:p w14:paraId="72D79501" w14:textId="68553D35" w:rsidR="00783B2B" w:rsidRDefault="00346D68" w:rsidP="00783B2B">
      <w:pPr>
        <w:overflowPunct w:val="0"/>
        <w:autoSpaceDE w:val="0"/>
        <w:autoSpaceDN w:val="0"/>
        <w:adjustRightInd w:val="0"/>
        <w:textAlignment w:val="baseline"/>
        <w:rPr>
          <w:rFonts w:eastAsia="宋体"/>
          <w:lang w:eastAsia="zh-CN"/>
        </w:rPr>
      </w:pPr>
      <w:r w:rsidRPr="00346D68">
        <w:rPr>
          <w:rFonts w:eastAsia="宋体"/>
          <w:lang w:eastAsia="zh-CN"/>
        </w:rPr>
        <w:t>According to WID of NR mobility enhancements Phase 4, RAN2 needs to specify necessary components to support event triggered L1 measurement reporting:</w:t>
      </w:r>
    </w:p>
    <w:tbl>
      <w:tblPr>
        <w:tblStyle w:val="af1"/>
        <w:tblW w:w="0" w:type="auto"/>
        <w:tblLook w:val="04A0" w:firstRow="1" w:lastRow="0" w:firstColumn="1" w:lastColumn="0" w:noHBand="0" w:noVBand="1"/>
      </w:tblPr>
      <w:tblGrid>
        <w:gridCol w:w="9631"/>
      </w:tblGrid>
      <w:tr w:rsidR="001E73D3" w14:paraId="622697D7" w14:textId="77777777" w:rsidTr="001E73D3">
        <w:tc>
          <w:tcPr>
            <w:tcW w:w="9631" w:type="dxa"/>
          </w:tcPr>
          <w:p w14:paraId="68478C2B" w14:textId="77777777" w:rsidR="001E73D3" w:rsidRPr="008A7355" w:rsidRDefault="002B650C" w:rsidP="00783B2B">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220D82"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 xml:space="preserve"> </w:t>
            </w:r>
            <w:r w:rsidR="00220D82" w:rsidRPr="008A7355">
              <w:rPr>
                <w:rFonts w:ascii="Times New Roman" w:eastAsia="宋体" w:hAnsi="Times New Roman"/>
                <w:b/>
                <w:bCs/>
                <w:lang w:eastAsia="zh-CN"/>
              </w:rPr>
              <w:t xml:space="preserve"> </w:t>
            </w:r>
            <w:r w:rsidR="0075609A" w:rsidRPr="008A7355">
              <w:rPr>
                <w:rFonts w:ascii="Times New Roman" w:eastAsia="宋体" w:hAnsi="Times New Roman"/>
                <w:b/>
                <w:bCs/>
                <w:lang w:eastAsia="zh-CN"/>
              </w:rPr>
              <w:t xml:space="preserve"> #102</w:t>
            </w:r>
            <w:r w:rsidR="00A34D27" w:rsidRPr="008A7355">
              <w:rPr>
                <w:rFonts w:ascii="Times New Roman" w:eastAsia="宋体" w:hAnsi="Times New Roman"/>
                <w:b/>
                <w:bCs/>
                <w:lang w:eastAsia="zh-CN"/>
              </w:rPr>
              <w:t>:</w:t>
            </w:r>
            <w:r w:rsidR="0075609A"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 xml:space="preserve">            </w:t>
            </w:r>
            <w:r w:rsidR="00A34D27"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RP-234036</w:t>
            </w:r>
          </w:p>
          <w:p w14:paraId="1DFE6B46" w14:textId="0B3EE245" w:rsidR="00CA0AD0" w:rsidRPr="008A7355" w:rsidRDefault="00CA0AD0" w:rsidP="00783B2B">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&lt;</w:t>
            </w:r>
            <w:r w:rsidR="00CA1273" w:rsidRPr="008A7355">
              <w:rPr>
                <w:rFonts w:ascii="Times New Roman" w:eastAsia="宋体" w:hAnsi="Times New Roman"/>
                <w:b/>
                <w:bCs/>
                <w:lang w:eastAsia="zh-CN"/>
              </w:rPr>
              <w:t>WI</w:t>
            </w:r>
            <w:r w:rsidRPr="008A7355">
              <w:rPr>
                <w:rFonts w:ascii="Times New Roman" w:eastAsia="宋体" w:hAnsi="Times New Roman"/>
                <w:b/>
                <w:bCs/>
                <w:lang w:eastAsia="zh-CN"/>
              </w:rPr>
              <w:t>&gt;</w:t>
            </w:r>
            <w:r w:rsidR="00CA1273" w:rsidRPr="008A7355">
              <w:rPr>
                <w:rFonts w:ascii="Times New Roman" w:eastAsia="宋体" w:hAnsi="Times New Roman"/>
                <w:b/>
                <w:bCs/>
                <w:lang w:eastAsia="zh-CN"/>
              </w:rPr>
              <w:t>:</w:t>
            </w:r>
          </w:p>
          <w:p w14:paraId="1D107538" w14:textId="77777777" w:rsidR="00CA1273" w:rsidRPr="00CA1273" w:rsidRDefault="00CA1273" w:rsidP="00CA1273">
            <w:pPr>
              <w:pStyle w:val="af5"/>
              <w:numPr>
                <w:ilvl w:val="0"/>
                <w:numId w:val="7"/>
              </w:numPr>
              <w:overflowPunct w:val="0"/>
              <w:autoSpaceDE w:val="0"/>
              <w:autoSpaceDN w:val="0"/>
              <w:adjustRightInd w:val="0"/>
              <w:textAlignment w:val="baseline"/>
              <w:rPr>
                <w:rFonts w:ascii="Times New Roman" w:eastAsia="宋体" w:hAnsi="Times New Roman"/>
                <w:lang w:eastAsia="zh-CN"/>
              </w:rPr>
            </w:pPr>
            <w:r w:rsidRPr="00CA1273">
              <w:rPr>
                <w:rFonts w:ascii="Times New Roman" w:eastAsia="宋体" w:hAnsi="Times New Roman"/>
                <w:lang w:eastAsia="zh-CN"/>
              </w:rPr>
              <w:t>Specify necessary components to support event triggered L1 measurement reporting [RAN2, RAN1]</w:t>
            </w:r>
          </w:p>
          <w:p w14:paraId="25FFD1F6" w14:textId="2C1F8449" w:rsidR="00CA1273" w:rsidRPr="00CA1273" w:rsidRDefault="00CA1273" w:rsidP="00CA1273">
            <w:pPr>
              <w:pStyle w:val="af5"/>
              <w:numPr>
                <w:ilvl w:val="0"/>
                <w:numId w:val="8"/>
              </w:numPr>
              <w:overflowPunct w:val="0"/>
              <w:autoSpaceDE w:val="0"/>
              <w:autoSpaceDN w:val="0"/>
              <w:adjustRightInd w:val="0"/>
              <w:textAlignment w:val="baseline"/>
              <w:rPr>
                <w:rFonts w:ascii="Times New Roman" w:eastAsia="宋体" w:hAnsi="Times New Roman"/>
                <w:lang w:eastAsia="zh-CN"/>
              </w:rPr>
            </w:pPr>
            <w:r w:rsidRPr="00CA1273">
              <w:rPr>
                <w:rFonts w:ascii="Times New Roman" w:eastAsia="宋体" w:hAnsi="Times New Roman"/>
                <w:lang w:eastAsia="zh-CN"/>
              </w:rPr>
              <w:t>RAN1 and RAN2 to progress independently on the event triggered measurements objectives of their respective MIMO and Mobility enhancement WIs. Review progress at RAN#105 to see if any modification of objectives is required to avoid/manage any overlap in the work</w:t>
            </w:r>
          </w:p>
        </w:tc>
      </w:tr>
    </w:tbl>
    <w:p w14:paraId="0ED9D32C" w14:textId="77777777" w:rsidR="003F754F" w:rsidRDefault="0024548A">
      <w:pPr>
        <w:pStyle w:val="1"/>
        <w:rPr>
          <w:lang w:eastAsia="zh-CN"/>
        </w:rPr>
      </w:pPr>
      <w:r>
        <w:rPr>
          <w:lang w:eastAsia="zh-CN"/>
        </w:rPr>
        <w:t>Discussion</w:t>
      </w:r>
      <w:bookmarkStart w:id="3" w:name="_Hlk110416859"/>
    </w:p>
    <w:p w14:paraId="5586FBC0" w14:textId="1E9B7B59" w:rsidR="003F754F" w:rsidRDefault="00CC1550">
      <w:pPr>
        <w:overflowPunct w:val="0"/>
        <w:autoSpaceDE w:val="0"/>
        <w:autoSpaceDN w:val="0"/>
        <w:adjustRightInd w:val="0"/>
        <w:spacing w:before="240"/>
        <w:ind w:left="992" w:hangingChars="494" w:hanging="992"/>
        <w:textAlignment w:val="baseline"/>
        <w:rPr>
          <w:rFonts w:eastAsia="宋体"/>
          <w:b/>
          <w:bCs/>
          <w:u w:val="single"/>
          <w:lang w:eastAsia="zh-CN"/>
        </w:rPr>
      </w:pPr>
      <w:r>
        <w:rPr>
          <w:rFonts w:eastAsia="宋体"/>
          <w:b/>
          <w:bCs/>
          <w:u w:val="single"/>
          <w:lang w:eastAsia="zh-CN"/>
        </w:rPr>
        <w:t xml:space="preserve">Event </w:t>
      </w:r>
      <w:r w:rsidR="00200E99">
        <w:rPr>
          <w:rFonts w:eastAsia="宋体" w:hint="eastAsia"/>
          <w:b/>
          <w:bCs/>
          <w:u w:val="single"/>
          <w:lang w:eastAsia="zh-CN"/>
        </w:rPr>
        <w:t>design</w:t>
      </w:r>
      <w:r w:rsidR="00200E99">
        <w:rPr>
          <w:rFonts w:eastAsia="宋体"/>
          <w:b/>
          <w:bCs/>
          <w:u w:val="single"/>
          <w:lang w:eastAsia="zh-CN"/>
        </w:rPr>
        <w:t xml:space="preserve"> </w:t>
      </w:r>
      <w:r w:rsidR="00200E99">
        <w:rPr>
          <w:rFonts w:eastAsia="宋体" w:hint="eastAsia"/>
          <w:b/>
          <w:bCs/>
          <w:u w:val="single"/>
          <w:lang w:eastAsia="zh-CN"/>
        </w:rPr>
        <w:t>of</w:t>
      </w:r>
      <w:r w:rsidR="00200E99">
        <w:rPr>
          <w:rFonts w:eastAsia="宋体"/>
          <w:b/>
          <w:bCs/>
          <w:u w:val="single"/>
          <w:lang w:eastAsia="zh-CN"/>
        </w:rPr>
        <w:t xml:space="preserve"> </w:t>
      </w:r>
      <w:r w:rsidRPr="00CC1550">
        <w:rPr>
          <w:rFonts w:eastAsia="宋体"/>
          <w:b/>
          <w:bCs/>
          <w:u w:val="single"/>
          <w:lang w:eastAsia="zh-CN"/>
        </w:rPr>
        <w:t>L1 measurement reporting</w:t>
      </w:r>
    </w:p>
    <w:p w14:paraId="35C80759" w14:textId="28783402" w:rsidR="003F754F" w:rsidRPr="00AC76C3" w:rsidRDefault="00DD0748" w:rsidP="00783B2B">
      <w:pPr>
        <w:rPr>
          <w:lang w:eastAsia="zh-CN"/>
        </w:rPr>
      </w:pPr>
      <w:r w:rsidRPr="00DD0748">
        <w:rPr>
          <w:lang w:eastAsia="zh-CN"/>
        </w:rPr>
        <w:t xml:space="preserve">Event design of L1 measurement reporting can refer to the existing L3 measurement report triggering event design, and should be reused in future conditional LTM as much as possible. </w:t>
      </w:r>
      <w:r w:rsidR="00385856" w:rsidRPr="00385856">
        <w:rPr>
          <w:lang w:eastAsia="zh-CN"/>
        </w:rPr>
        <w:t xml:space="preserve">For L1 measurement in LTM, in our opinion, it has two uses: first, it helps UE to perform early sync; </w:t>
      </w:r>
      <w:r w:rsidR="00385856">
        <w:rPr>
          <w:rFonts w:hint="eastAsia"/>
          <w:lang w:eastAsia="zh-CN"/>
        </w:rPr>
        <w:t>s</w:t>
      </w:r>
      <w:r w:rsidR="00385856" w:rsidRPr="00385856">
        <w:rPr>
          <w:lang w:eastAsia="zh-CN"/>
        </w:rPr>
        <w:t>econd, to help the network make LTM hando</w:t>
      </w:r>
      <w:r w:rsidR="00385856">
        <w:rPr>
          <w:rFonts w:hint="eastAsia"/>
          <w:lang w:eastAsia="zh-CN"/>
        </w:rPr>
        <w:t>ver</w:t>
      </w:r>
      <w:r w:rsidR="00385856" w:rsidRPr="00385856">
        <w:rPr>
          <w:lang w:eastAsia="zh-CN"/>
        </w:rPr>
        <w:t xml:space="preserve"> decisions.</w:t>
      </w:r>
      <w:r w:rsidRPr="00DD0748">
        <w:rPr>
          <w:lang w:eastAsia="zh-CN"/>
        </w:rPr>
        <w:t xml:space="preserve"> </w:t>
      </w:r>
      <w:r w:rsidR="00AC76C3" w:rsidRPr="00AC76C3">
        <w:rPr>
          <w:lang w:eastAsia="zh-CN"/>
        </w:rPr>
        <w:t>Triggering events should also be designed with these two different purposes in mind</w:t>
      </w:r>
      <w:r w:rsidR="00AC76C3">
        <w:rPr>
          <w:rFonts w:hint="eastAsia"/>
          <w:lang w:eastAsia="zh-CN"/>
        </w:rPr>
        <w:t>.</w:t>
      </w:r>
    </w:p>
    <w:p w14:paraId="7C4201DF" w14:textId="36942707" w:rsidR="003470DE" w:rsidRDefault="00BB458B" w:rsidP="00783B2B">
      <w:pPr>
        <w:rPr>
          <w:rFonts w:eastAsia="宋体"/>
          <w:lang w:eastAsia="zh-CN"/>
        </w:rPr>
      </w:pPr>
      <w:r w:rsidRPr="00BB458B">
        <w:rPr>
          <w:rFonts w:eastAsia="宋体"/>
          <w:lang w:eastAsia="zh-CN"/>
        </w:rPr>
        <w:t>In TS 38.331</w:t>
      </w:r>
      <w:r w:rsidR="0024548A">
        <w:rPr>
          <w:rFonts w:eastAsia="宋体"/>
          <w:lang w:eastAsia="zh-CN"/>
        </w:rPr>
        <w:t>[2]</w:t>
      </w:r>
      <w:r w:rsidRPr="00BB458B">
        <w:rPr>
          <w:rFonts w:eastAsia="宋体"/>
          <w:lang w:eastAsia="zh-CN"/>
        </w:rPr>
        <w:t xml:space="preserve">, the </w:t>
      </w:r>
      <w:r w:rsidR="00F27906">
        <w:rPr>
          <w:rFonts w:eastAsia="宋体" w:hint="eastAsia"/>
          <w:lang w:eastAsia="zh-CN"/>
        </w:rPr>
        <w:t xml:space="preserve">L3 </w:t>
      </w:r>
      <w:r w:rsidR="00F77422" w:rsidRPr="003F1848">
        <w:rPr>
          <w:rFonts w:eastAsia="宋体"/>
          <w:lang w:eastAsia="zh-CN"/>
        </w:rPr>
        <w:t>event triggered</w:t>
      </w:r>
      <w:r w:rsidR="00F77422">
        <w:rPr>
          <w:rFonts w:eastAsia="宋体" w:hint="eastAsia"/>
          <w:lang w:eastAsia="zh-CN"/>
        </w:rPr>
        <w:t xml:space="preserve"> </w:t>
      </w:r>
      <w:r w:rsidR="00F77422" w:rsidRPr="003F1848">
        <w:rPr>
          <w:rFonts w:eastAsia="宋体"/>
          <w:lang w:eastAsia="zh-CN"/>
        </w:rPr>
        <w:t>measurement reporting</w:t>
      </w:r>
      <w:r w:rsidR="00F77422">
        <w:rPr>
          <w:rFonts w:eastAsia="宋体" w:hint="eastAsia"/>
          <w:lang w:eastAsia="zh-CN"/>
        </w:rPr>
        <w:t xml:space="preserve"> </w:t>
      </w:r>
      <w:r w:rsidR="00E84085">
        <w:rPr>
          <w:rFonts w:eastAsia="宋体" w:hint="eastAsia"/>
          <w:lang w:eastAsia="zh-CN"/>
        </w:rPr>
        <w:t>as shown below</w:t>
      </w:r>
      <w:r w:rsidRPr="00BB458B">
        <w:rPr>
          <w:rFonts w:eastAsia="宋体"/>
          <w:lang w:eastAsia="zh-CN"/>
        </w:rPr>
        <w:t>:</w:t>
      </w:r>
    </w:p>
    <w:tbl>
      <w:tblPr>
        <w:tblStyle w:val="af1"/>
        <w:tblW w:w="0" w:type="auto"/>
        <w:tblLook w:val="04A0" w:firstRow="1" w:lastRow="0" w:firstColumn="1" w:lastColumn="0" w:noHBand="0" w:noVBand="1"/>
      </w:tblPr>
      <w:tblGrid>
        <w:gridCol w:w="9631"/>
      </w:tblGrid>
      <w:tr w:rsidR="003B3EBD" w14:paraId="3AC1B976" w14:textId="77777777" w:rsidTr="003B3EBD">
        <w:tc>
          <w:tcPr>
            <w:tcW w:w="9631" w:type="dxa"/>
          </w:tcPr>
          <w:p w14:paraId="023936E3" w14:textId="547D63B4" w:rsidR="00BB10BA" w:rsidRDefault="00175122" w:rsidP="003B3EBD">
            <w:pPr>
              <w:pStyle w:val="4"/>
              <w:numPr>
                <w:ilvl w:val="0"/>
                <w:numId w:val="0"/>
              </w:numPr>
              <w:ind w:left="864" w:hanging="864"/>
              <w:rPr>
                <w:rFonts w:ascii="Times New Roman" w:eastAsia="Arial Unicode MS" w:hAnsi="Times New Roman"/>
                <w:b/>
                <w:bCs/>
                <w:sz w:val="20"/>
              </w:rPr>
            </w:pPr>
            <w:r w:rsidRPr="00175122">
              <w:rPr>
                <w:rFonts w:ascii="Times New Roman" w:eastAsia="Arial Unicode MS" w:hAnsi="Times New Roman"/>
                <w:b/>
                <w:bCs/>
                <w:sz w:val="20"/>
              </w:rPr>
              <w:t>Event A1 (Serving becomes better than threshold)</w:t>
            </w:r>
          </w:p>
          <w:p w14:paraId="49BA57D1" w14:textId="5122212F" w:rsidR="00BB10BA" w:rsidRDefault="00175122" w:rsidP="008C5689">
            <w:pPr>
              <w:pStyle w:val="4"/>
              <w:numPr>
                <w:ilvl w:val="0"/>
                <w:numId w:val="0"/>
              </w:numPr>
              <w:ind w:left="864" w:hanging="864"/>
              <w:rPr>
                <w:rFonts w:ascii="Times New Roman" w:eastAsia="Arial Unicode MS" w:hAnsi="Times New Roman"/>
                <w:b/>
                <w:bCs/>
                <w:sz w:val="20"/>
              </w:rPr>
            </w:pPr>
            <w:r w:rsidRPr="00175122">
              <w:rPr>
                <w:rFonts w:ascii="Times New Roman" w:eastAsia="Arial Unicode MS" w:hAnsi="Times New Roman"/>
                <w:b/>
                <w:bCs/>
                <w:sz w:val="20"/>
              </w:rPr>
              <w:t>Event A2 (Serving becomes worse than threshold)</w:t>
            </w:r>
          </w:p>
          <w:p w14:paraId="2374BD4C" w14:textId="0B68ACD0" w:rsidR="003B3EBD" w:rsidRPr="003B3EBD" w:rsidRDefault="003B3EBD" w:rsidP="003B3EBD">
            <w:pPr>
              <w:pStyle w:val="4"/>
              <w:numPr>
                <w:ilvl w:val="0"/>
                <w:numId w:val="0"/>
              </w:numPr>
              <w:ind w:left="864" w:hanging="864"/>
              <w:rPr>
                <w:rFonts w:ascii="Times New Roman" w:eastAsia="Arial Unicode MS" w:hAnsi="Times New Roman"/>
                <w:b/>
                <w:bCs/>
                <w:sz w:val="20"/>
              </w:rPr>
            </w:pPr>
            <w:r w:rsidRPr="003B3EBD">
              <w:rPr>
                <w:rFonts w:ascii="Times New Roman" w:eastAsia="Arial Unicode MS" w:hAnsi="Times New Roman"/>
                <w:b/>
                <w:bCs/>
                <w:sz w:val="20"/>
              </w:rPr>
              <w:t>Event A3 (Neighbour becomes offset better than SpCell)</w:t>
            </w:r>
          </w:p>
          <w:p w14:paraId="6D320438" w14:textId="14C105AA" w:rsidR="00175122" w:rsidRPr="00175122" w:rsidRDefault="00175122" w:rsidP="003B3EBD">
            <w:pPr>
              <w:rPr>
                <w:rFonts w:ascii="Times New Roman" w:hAnsi="Times New Roman"/>
                <w:b/>
                <w:bCs/>
                <w:lang w:eastAsia="zh-CN"/>
              </w:rPr>
            </w:pPr>
            <w:r w:rsidRPr="00175122">
              <w:rPr>
                <w:rFonts w:ascii="Times New Roman" w:hAnsi="Times New Roman"/>
                <w:b/>
                <w:bCs/>
                <w:lang w:eastAsia="zh-CN"/>
              </w:rPr>
              <w:t>Event A4 (Neighbour becomes better than threshold)</w:t>
            </w:r>
          </w:p>
          <w:p w14:paraId="70B0A687" w14:textId="32F87ED3" w:rsidR="003F4A05" w:rsidRDefault="003F4A05" w:rsidP="003F4A05">
            <w:pPr>
              <w:pStyle w:val="4"/>
              <w:numPr>
                <w:ilvl w:val="0"/>
                <w:numId w:val="0"/>
              </w:numPr>
              <w:ind w:left="864" w:hanging="864"/>
              <w:rPr>
                <w:rFonts w:ascii="Times New Roman" w:eastAsia="Arial Unicode MS" w:hAnsi="Times New Roman"/>
                <w:b/>
                <w:bCs/>
                <w:sz w:val="20"/>
              </w:rPr>
            </w:pPr>
            <w:r w:rsidRPr="003F4A05">
              <w:rPr>
                <w:rFonts w:ascii="Times New Roman" w:eastAsia="Arial Unicode MS" w:hAnsi="Times New Roman"/>
                <w:b/>
                <w:bCs/>
                <w:sz w:val="20"/>
              </w:rPr>
              <w:lastRenderedPageBreak/>
              <w:t>Event A5 (SpCell becomes worse than threshold1 and neighbour becomes better than threshold2)</w:t>
            </w:r>
          </w:p>
          <w:p w14:paraId="449F9FC9" w14:textId="75E96DE2" w:rsidR="00DD412F" w:rsidRPr="008C5689" w:rsidRDefault="008C5689" w:rsidP="008C5689">
            <w:pPr>
              <w:rPr>
                <w:rFonts w:ascii="Times New Roman" w:hAnsi="Times New Roman"/>
                <w:b/>
                <w:bCs/>
                <w:lang w:eastAsia="zh-CN"/>
              </w:rPr>
            </w:pPr>
            <w:r w:rsidRPr="008C5689">
              <w:rPr>
                <w:rFonts w:ascii="Times New Roman" w:hAnsi="Times New Roman"/>
                <w:b/>
                <w:bCs/>
                <w:lang w:eastAsia="zh-CN"/>
              </w:rPr>
              <w:t>Event A6 (Neighbour becomes offset better than SCell)</w:t>
            </w:r>
          </w:p>
        </w:tc>
      </w:tr>
    </w:tbl>
    <w:p w14:paraId="402317AF" w14:textId="77777777" w:rsidR="00E43C5B" w:rsidRDefault="00E43C5B" w:rsidP="00783B2B">
      <w:pPr>
        <w:rPr>
          <w:rStyle w:val="fontstyle01"/>
          <w:rFonts w:hint="eastAsia"/>
          <w:lang w:eastAsia="zh-CN"/>
        </w:rPr>
      </w:pPr>
    </w:p>
    <w:p w14:paraId="47822CC3" w14:textId="6BA72022" w:rsidR="00EA3320" w:rsidRPr="00623994" w:rsidRDefault="007D2DEE" w:rsidP="00783B2B">
      <w:pPr>
        <w:rPr>
          <w:rStyle w:val="fontstyle01"/>
          <w:rFonts w:ascii="Times New Roman" w:hAnsi="Times New Roman"/>
          <w:color w:val="auto"/>
          <w:lang w:eastAsia="zh-CN"/>
        </w:rPr>
      </w:pPr>
      <w:r w:rsidRPr="007D2DEE">
        <w:rPr>
          <w:lang w:eastAsia="zh-CN"/>
        </w:rPr>
        <w:t xml:space="preserve">For the above events, from the starting point of assisting the UE to perform early sync, it is possible to consider introducing events such as Event A4. That is, when the candidate cell is better than a certain threshold, UE performs L1 measurement reporting, and can decide whether to perform early sync for the candidate cell according to the L1 measurement results. In terms of assisting the network to make LTM handover decisions, it is possible to consider introducing events similar to Event A3 and Event A5. That is, when the candidate cell becomes offset better than the SpCell, </w:t>
      </w:r>
      <w:r w:rsidR="00A10085">
        <w:rPr>
          <w:rFonts w:hint="eastAsia"/>
          <w:lang w:eastAsia="zh-CN"/>
        </w:rPr>
        <w:t>o</w:t>
      </w:r>
      <w:r w:rsidRPr="007D2DEE">
        <w:rPr>
          <w:lang w:eastAsia="zh-CN"/>
        </w:rPr>
        <w:t xml:space="preserve">r when SpCell becomes worse than threshold1 and neighbour becomes better than threshold2, a </w:t>
      </w:r>
      <w:r w:rsidR="00A10085" w:rsidRPr="007D2DEE">
        <w:rPr>
          <w:lang w:eastAsia="zh-CN"/>
        </w:rPr>
        <w:t>handover</w:t>
      </w:r>
      <w:r w:rsidRPr="007D2DEE">
        <w:rPr>
          <w:lang w:eastAsia="zh-CN"/>
        </w:rPr>
        <w:t xml:space="preserve"> may occur.</w:t>
      </w:r>
    </w:p>
    <w:p w14:paraId="55CEB972" w14:textId="36CDA16E" w:rsidR="003F754F" w:rsidRDefault="0024548A" w:rsidP="000C5A28">
      <w:pPr>
        <w:overflowPunct w:val="0"/>
        <w:autoSpaceDE w:val="0"/>
        <w:autoSpaceDN w:val="0"/>
        <w:adjustRightInd w:val="0"/>
        <w:spacing w:before="240"/>
        <w:textAlignment w:val="baseline"/>
        <w:rPr>
          <w:rFonts w:ascii="Times-Roman" w:hAnsi="Times-Roman" w:hint="eastAsia"/>
          <w:b/>
          <w:bCs/>
          <w:color w:val="000000"/>
          <w:lang w:eastAsia="zh-CN"/>
        </w:rPr>
      </w:pPr>
      <w:bookmarkStart w:id="4" w:name="_Hlk162459514"/>
      <w:r>
        <w:rPr>
          <w:rFonts w:ascii="Times-Roman" w:hAnsi="Times-Roman" w:hint="eastAsia"/>
          <w:b/>
          <w:bCs/>
          <w:color w:val="000000"/>
          <w:lang w:eastAsia="zh-CN"/>
        </w:rPr>
        <w:t>P</w:t>
      </w:r>
      <w:r>
        <w:rPr>
          <w:rFonts w:ascii="Times-Roman" w:hAnsi="Times-Roman"/>
          <w:b/>
          <w:bCs/>
          <w:color w:val="000000"/>
          <w:lang w:eastAsia="zh-CN"/>
        </w:rPr>
        <w:t xml:space="preserve">roposal </w:t>
      </w:r>
      <w:r w:rsidR="00D8695F">
        <w:rPr>
          <w:rFonts w:ascii="Times-Roman" w:hAnsi="Times-Roman"/>
          <w:b/>
          <w:bCs/>
          <w:color w:val="000000"/>
          <w:lang w:eastAsia="zh-CN"/>
        </w:rPr>
        <w:t>1</w:t>
      </w:r>
      <w:r>
        <w:rPr>
          <w:rFonts w:ascii="Times-Roman" w:hAnsi="Times-Roman"/>
          <w:b/>
          <w:bCs/>
          <w:color w:val="000000"/>
          <w:lang w:eastAsia="zh-CN"/>
        </w:rPr>
        <w:t xml:space="preserve">: </w:t>
      </w:r>
      <w:bookmarkEnd w:id="4"/>
      <w:r w:rsidR="006A60AA" w:rsidRPr="006A60AA">
        <w:rPr>
          <w:b/>
          <w:bCs/>
          <w:lang w:eastAsia="zh-CN"/>
        </w:rPr>
        <w:t>For both early sync and handover purposes, at least events similar to event A3/A4/A5 in L3 measurement are introduced to L1 measurement reporting.</w:t>
      </w:r>
    </w:p>
    <w:p w14:paraId="58B1D02E" w14:textId="42126FAB" w:rsidR="0010398B" w:rsidRDefault="00BB2BC2" w:rsidP="00BB2BC2">
      <w:pPr>
        <w:rPr>
          <w:rStyle w:val="fontstyle01"/>
          <w:rFonts w:hint="eastAsia"/>
          <w:lang w:val="en-US" w:eastAsia="zh-CN"/>
        </w:rPr>
      </w:pPr>
      <w:r w:rsidRPr="00BB2BC2">
        <w:rPr>
          <w:rStyle w:val="fontstyle01"/>
          <w:lang w:val="en-US" w:eastAsia="zh-CN"/>
        </w:rPr>
        <w:t xml:space="preserve">In our opinion, there are three options for event design: first, beam level event, and only one beam can be considered; </w:t>
      </w:r>
      <w:r>
        <w:rPr>
          <w:rStyle w:val="fontstyle01"/>
          <w:rFonts w:hint="eastAsia"/>
          <w:lang w:val="en-US" w:eastAsia="zh-CN"/>
        </w:rPr>
        <w:t>s</w:t>
      </w:r>
      <w:r w:rsidRPr="00BB2BC2">
        <w:rPr>
          <w:rStyle w:val="fontstyle01"/>
          <w:lang w:val="en-US" w:eastAsia="zh-CN"/>
        </w:rPr>
        <w:t xml:space="preserve">econd, beam level event, and one or more beam can be considered; </w:t>
      </w:r>
      <w:r w:rsidR="00056AB2">
        <w:rPr>
          <w:rStyle w:val="fontstyle01"/>
          <w:rFonts w:hint="eastAsia"/>
          <w:lang w:val="en-US" w:eastAsia="zh-CN"/>
        </w:rPr>
        <w:t>t</w:t>
      </w:r>
      <w:r w:rsidRPr="00BB2BC2">
        <w:rPr>
          <w:rStyle w:val="fontstyle01"/>
          <w:lang w:val="en-US" w:eastAsia="zh-CN"/>
        </w:rPr>
        <w:t>hird, cell level event.</w:t>
      </w:r>
      <w:r w:rsidR="00512458">
        <w:rPr>
          <w:rStyle w:val="fontstyle01"/>
          <w:rFonts w:hint="eastAsia"/>
          <w:lang w:val="en-US" w:eastAsia="zh-CN"/>
        </w:rPr>
        <w:t xml:space="preserve"> </w:t>
      </w:r>
      <w:r w:rsidR="00566CE7" w:rsidRPr="00566CE7">
        <w:rPr>
          <w:rStyle w:val="fontstyle01"/>
          <w:lang w:val="en-US" w:eastAsia="zh-CN"/>
        </w:rPr>
        <w:t xml:space="preserve">In legacy L1 measurement, the UE performs measurement according to the configured RS set and carries the beam level measurement results in the report content. </w:t>
      </w:r>
      <w:r w:rsidR="00C475AA" w:rsidRPr="00C475AA">
        <w:rPr>
          <w:rStyle w:val="fontstyle01"/>
          <w:lang w:val="en-US" w:eastAsia="zh-CN"/>
        </w:rPr>
        <w:t>The beam measurement information can assist the UE in performing early sync with candidate cells</w:t>
      </w:r>
      <w:r w:rsidR="00ED706E">
        <w:rPr>
          <w:rStyle w:val="fontstyle01"/>
          <w:rFonts w:hint="eastAsia"/>
          <w:lang w:val="en-US" w:eastAsia="zh-CN"/>
        </w:rPr>
        <w:t xml:space="preserve">. </w:t>
      </w:r>
      <w:r w:rsidR="00C5582B">
        <w:rPr>
          <w:rStyle w:val="fontstyle01"/>
          <w:rFonts w:hint="eastAsia"/>
          <w:lang w:val="en-US" w:eastAsia="zh-CN"/>
        </w:rPr>
        <w:t>And i</w:t>
      </w:r>
      <w:r w:rsidR="00566CE7" w:rsidRPr="00566CE7">
        <w:rPr>
          <w:rStyle w:val="fontstyle01"/>
          <w:lang w:val="en-US" w:eastAsia="zh-CN"/>
        </w:rPr>
        <w:t>n LTM</w:t>
      </w:r>
      <w:r w:rsidR="006267CD">
        <w:rPr>
          <w:rStyle w:val="fontstyle01"/>
          <w:rFonts w:hint="eastAsia"/>
          <w:lang w:val="en-US" w:eastAsia="zh-CN"/>
        </w:rPr>
        <w:t xml:space="preserve"> handover</w:t>
      </w:r>
      <w:r w:rsidR="00566CE7" w:rsidRPr="00566CE7">
        <w:rPr>
          <w:rStyle w:val="fontstyle01"/>
          <w:lang w:val="en-US" w:eastAsia="zh-CN"/>
        </w:rPr>
        <w:t xml:space="preserve">, it is important to let the network know the </w:t>
      </w:r>
      <w:r w:rsidR="00FD10DB">
        <w:rPr>
          <w:rStyle w:val="fontstyle01"/>
          <w:rFonts w:hint="eastAsia"/>
          <w:lang w:val="en-US" w:eastAsia="zh-CN"/>
        </w:rPr>
        <w:t>good</w:t>
      </w:r>
      <w:r w:rsidR="00566CE7" w:rsidRPr="00566CE7">
        <w:rPr>
          <w:rStyle w:val="fontstyle01"/>
          <w:lang w:val="en-US" w:eastAsia="zh-CN"/>
        </w:rPr>
        <w:t xml:space="preserve"> beam of the target cell and indicate it to the UE in the LTM cell switch MAC CE.</w:t>
      </w:r>
      <w:r w:rsidR="00FD10DB">
        <w:rPr>
          <w:rStyle w:val="fontstyle01"/>
          <w:rFonts w:hint="eastAsia"/>
          <w:lang w:val="en-US" w:eastAsia="zh-CN"/>
        </w:rPr>
        <w:t xml:space="preserve"> </w:t>
      </w:r>
      <w:r w:rsidR="00B63CB8" w:rsidRPr="00B63CB8">
        <w:rPr>
          <w:rStyle w:val="fontstyle01"/>
          <w:lang w:val="en-US" w:eastAsia="zh-CN"/>
        </w:rPr>
        <w:t xml:space="preserve">So we </w:t>
      </w:r>
      <w:r w:rsidR="00B63CB8">
        <w:rPr>
          <w:rStyle w:val="fontstyle01"/>
          <w:rFonts w:hint="eastAsia"/>
          <w:lang w:val="en-US" w:eastAsia="zh-CN"/>
        </w:rPr>
        <w:t>think</w:t>
      </w:r>
      <w:r w:rsidR="00B63CB8" w:rsidRPr="00B63CB8">
        <w:rPr>
          <w:rStyle w:val="fontstyle01"/>
          <w:lang w:val="en-US" w:eastAsia="zh-CN"/>
        </w:rPr>
        <w:t xml:space="preserve"> that at least beam level events should be supported, but the number of beams needs further discussion</w:t>
      </w:r>
      <w:r w:rsidR="007377F7">
        <w:rPr>
          <w:rStyle w:val="fontstyle01"/>
          <w:rFonts w:hint="eastAsia"/>
          <w:lang w:val="en-US" w:eastAsia="zh-CN"/>
        </w:rPr>
        <w:t>.</w:t>
      </w:r>
    </w:p>
    <w:p w14:paraId="6C4874F4" w14:textId="715E0CCB" w:rsidR="000C5A28" w:rsidRDefault="000C5A28" w:rsidP="000C5A28">
      <w:pPr>
        <w:overflowPunct w:val="0"/>
        <w:autoSpaceDE w:val="0"/>
        <w:autoSpaceDN w:val="0"/>
        <w:adjustRightInd w:val="0"/>
        <w:spacing w:before="240"/>
        <w:textAlignment w:val="baseline"/>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2</w:t>
      </w:r>
      <w:r>
        <w:rPr>
          <w:rFonts w:ascii="Times-Roman" w:hAnsi="Times-Roman"/>
          <w:b/>
          <w:bCs/>
          <w:color w:val="000000"/>
          <w:lang w:eastAsia="zh-CN"/>
        </w:rPr>
        <w:t xml:space="preserve">: </w:t>
      </w:r>
      <w:r w:rsidR="00CB23E0">
        <w:rPr>
          <w:rStyle w:val="fontstyle01"/>
          <w:rFonts w:hint="eastAsia"/>
          <w:b/>
          <w:bCs/>
          <w:lang w:val="en-US" w:eastAsia="zh-CN"/>
        </w:rPr>
        <w:t>B</w:t>
      </w:r>
      <w:r w:rsidR="00B00443" w:rsidRPr="00B00443">
        <w:rPr>
          <w:rStyle w:val="fontstyle01"/>
          <w:b/>
          <w:bCs/>
          <w:lang w:val="en-US" w:eastAsia="zh-CN"/>
        </w:rPr>
        <w:t>eam level events triggered L1 measurement reports should be supported</w:t>
      </w:r>
      <w:r w:rsidR="00B27A5D" w:rsidRPr="00B27A5D">
        <w:rPr>
          <w:rStyle w:val="fontstyle01"/>
          <w:b/>
          <w:bCs/>
          <w:lang w:val="en-US" w:eastAsia="zh-CN"/>
        </w:rPr>
        <w:t>, but the number of beams needs further discussion</w:t>
      </w:r>
      <w:r w:rsidR="00B27A5D" w:rsidRPr="00B27A5D">
        <w:rPr>
          <w:rStyle w:val="fontstyle01"/>
          <w:rFonts w:hint="eastAsia"/>
          <w:b/>
          <w:bCs/>
          <w:lang w:val="en-US" w:eastAsia="zh-CN"/>
        </w:rPr>
        <w:t>.</w:t>
      </w:r>
    </w:p>
    <w:p w14:paraId="3CCF94FA" w14:textId="77F788FB" w:rsidR="00886B42" w:rsidRDefault="007462FA" w:rsidP="00BB2BC2">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2</w:t>
      </w:r>
      <w:r w:rsidR="00B00443">
        <w:rPr>
          <w:rFonts w:ascii="Times-Roman" w:hAnsi="Times-Roman" w:hint="eastAsia"/>
          <w:b/>
          <w:bCs/>
          <w:color w:val="000000"/>
          <w:lang w:eastAsia="zh-CN"/>
        </w:rPr>
        <w:t xml:space="preserve">a: </w:t>
      </w:r>
      <w:r w:rsidR="00DE2B18" w:rsidRPr="00DE2B18">
        <w:rPr>
          <w:rFonts w:ascii="Times-Roman" w:hAnsi="Times-Roman"/>
          <w:b/>
          <w:bCs/>
          <w:color w:val="000000"/>
          <w:lang w:eastAsia="zh-CN"/>
        </w:rPr>
        <w:t xml:space="preserve">when the quality of one </w:t>
      </w:r>
      <w:r w:rsidR="00DE2B18">
        <w:rPr>
          <w:rFonts w:ascii="Times-Roman" w:hAnsi="Times-Roman" w:hint="eastAsia"/>
          <w:b/>
          <w:bCs/>
          <w:color w:val="000000"/>
          <w:lang w:eastAsia="zh-CN"/>
        </w:rPr>
        <w:t>beam</w:t>
      </w:r>
      <w:r w:rsidR="00DE2B18" w:rsidRPr="00DE2B18">
        <w:rPr>
          <w:rFonts w:ascii="Times-Roman" w:hAnsi="Times-Roman"/>
          <w:b/>
          <w:bCs/>
          <w:color w:val="000000"/>
          <w:lang w:eastAsia="zh-CN"/>
        </w:rPr>
        <w:t xml:space="preserve"> meets a threshold, the event is triggered.</w:t>
      </w:r>
    </w:p>
    <w:p w14:paraId="65529DF5" w14:textId="65DE68CC" w:rsidR="00DE2B18" w:rsidRPr="000C5A28" w:rsidRDefault="00DE2B18" w:rsidP="00BB2BC2">
      <w:pPr>
        <w:rPr>
          <w:rStyle w:val="fontstyle01"/>
          <w:rFonts w:hint="eastAsia"/>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2b: </w:t>
      </w:r>
      <w:r w:rsidRPr="00DE2B18">
        <w:rPr>
          <w:rFonts w:ascii="Times-Roman" w:hAnsi="Times-Roman"/>
          <w:b/>
          <w:bCs/>
          <w:color w:val="000000"/>
          <w:lang w:eastAsia="zh-CN"/>
        </w:rPr>
        <w:t>when the quality of one</w:t>
      </w:r>
      <w:r>
        <w:rPr>
          <w:rFonts w:ascii="Times-Roman" w:hAnsi="Times-Roman" w:hint="eastAsia"/>
          <w:b/>
          <w:bCs/>
          <w:color w:val="000000"/>
          <w:lang w:eastAsia="zh-CN"/>
        </w:rPr>
        <w:t xml:space="preserve"> or more</w:t>
      </w:r>
      <w:r w:rsidRPr="00DE2B18">
        <w:rPr>
          <w:rFonts w:ascii="Times-Roman" w:hAnsi="Times-Roman"/>
          <w:b/>
          <w:bCs/>
          <w:color w:val="000000"/>
          <w:lang w:eastAsia="zh-CN"/>
        </w:rPr>
        <w:t xml:space="preserve"> </w:t>
      </w:r>
      <w:r>
        <w:rPr>
          <w:rFonts w:ascii="Times-Roman" w:hAnsi="Times-Roman" w:hint="eastAsia"/>
          <w:b/>
          <w:bCs/>
          <w:color w:val="000000"/>
          <w:lang w:eastAsia="zh-CN"/>
        </w:rPr>
        <w:t>beam</w:t>
      </w:r>
      <w:r w:rsidRPr="00DE2B18">
        <w:rPr>
          <w:rFonts w:ascii="Times-Roman" w:hAnsi="Times-Roman"/>
          <w:b/>
          <w:bCs/>
          <w:color w:val="000000"/>
          <w:lang w:eastAsia="zh-CN"/>
        </w:rPr>
        <w:t xml:space="preserve"> meets a threshold, the event is triggered.</w:t>
      </w:r>
    </w:p>
    <w:p w14:paraId="5579B1AC" w14:textId="092FC738" w:rsidR="00557548" w:rsidRDefault="00557548" w:rsidP="00557548">
      <w:pPr>
        <w:rPr>
          <w:rFonts w:ascii="宋体" w:eastAsia="宋体" w:hAnsi="宋体"/>
          <w:lang w:val="en-US" w:eastAsia="zh-CN"/>
        </w:rPr>
      </w:pPr>
      <w:r w:rsidRPr="008326F5">
        <w:rPr>
          <w:rStyle w:val="fontstyle01"/>
          <w:lang w:val="en-US" w:eastAsia="zh-CN"/>
        </w:rPr>
        <w:t>In the existing event-triggered evaluation of L3 measurement, the evaluation variables used are cell-level measurement results. UE obtains the cell-level results through the cell-level result derivation rules configured by RRC</w:t>
      </w:r>
      <w:r w:rsidR="00743652">
        <w:rPr>
          <w:rStyle w:val="fontstyle01"/>
          <w:rFonts w:hint="eastAsia"/>
          <w:lang w:val="en-US" w:eastAsia="zh-CN"/>
        </w:rPr>
        <w:t xml:space="preserve">. </w:t>
      </w:r>
      <w:r w:rsidRPr="008326F5">
        <w:rPr>
          <w:rStyle w:val="fontstyle01"/>
          <w:lang w:val="en-US" w:eastAsia="zh-CN"/>
        </w:rPr>
        <w:t xml:space="preserve">In order to avoid frequent reporting, the UE can also introduce </w:t>
      </w:r>
      <w:r w:rsidR="007C5254" w:rsidRPr="007C5254">
        <w:rPr>
          <w:rFonts w:ascii="Times-Roman" w:hAnsi="Times-Roman"/>
          <w:color w:val="000000"/>
          <w:lang w:eastAsia="zh-CN"/>
        </w:rPr>
        <w:t xml:space="preserve">cell-level </w:t>
      </w:r>
      <w:r w:rsidR="007C5254" w:rsidRPr="007C5254">
        <w:rPr>
          <w:rFonts w:ascii="Times-Roman" w:hAnsi="Times-Roman" w:hint="eastAsia"/>
          <w:color w:val="000000"/>
          <w:lang w:eastAsia="zh-CN"/>
        </w:rPr>
        <w:t>events</w:t>
      </w:r>
      <w:r w:rsidRPr="008326F5">
        <w:rPr>
          <w:rStyle w:val="fontstyle01"/>
          <w:lang w:val="en-US" w:eastAsia="zh-CN"/>
        </w:rPr>
        <w:t xml:space="preserve"> in the L1 measurement of LTM. The triggering of LTM handover should comprehensively consider the quality of all beams in the candidate cell measurement configuration, rather than the quality of some beams. From this perspective, </w:t>
      </w:r>
      <w:r w:rsidR="00CB5265" w:rsidRPr="00CB5265">
        <w:rPr>
          <w:rStyle w:val="fontstyle01"/>
          <w:lang w:val="en-US" w:eastAsia="zh-CN"/>
        </w:rPr>
        <w:t>the introduction of cell level events can be considered</w:t>
      </w:r>
      <w:r w:rsidRPr="008326F5">
        <w:rPr>
          <w:rStyle w:val="fontstyle01"/>
          <w:lang w:val="en-US" w:eastAsia="zh-CN"/>
        </w:rPr>
        <w:t>.</w:t>
      </w:r>
    </w:p>
    <w:p w14:paraId="4D2D1489" w14:textId="6A2CD570" w:rsidR="00557548" w:rsidRDefault="00557548">
      <w:pPr>
        <w:rPr>
          <w:rStyle w:val="fontstyle01"/>
          <w:rFonts w:hint="eastAsia"/>
          <w:lang w:val="en-US" w:eastAsia="zh-CN"/>
        </w:rPr>
      </w:pPr>
      <w:r>
        <w:rPr>
          <w:rFonts w:ascii="Times-Roman" w:hAnsi="Times-Roman" w:hint="eastAsia"/>
          <w:b/>
          <w:bCs/>
          <w:color w:val="000000"/>
          <w:lang w:eastAsia="zh-CN"/>
        </w:rPr>
        <w:t>P</w:t>
      </w:r>
      <w:r>
        <w:rPr>
          <w:rFonts w:ascii="Times-Roman" w:hAnsi="Times-Roman"/>
          <w:b/>
          <w:bCs/>
          <w:color w:val="000000"/>
          <w:lang w:eastAsia="zh-CN"/>
        </w:rPr>
        <w:t xml:space="preserve">roposal 3: </w:t>
      </w:r>
      <w:r w:rsidR="003A04ED">
        <w:rPr>
          <w:rFonts w:ascii="Times-Roman" w:hAnsi="Times-Roman" w:hint="eastAsia"/>
          <w:b/>
          <w:bCs/>
          <w:color w:val="000000"/>
          <w:lang w:eastAsia="zh-CN"/>
        </w:rPr>
        <w:t>Cell</w:t>
      </w:r>
      <w:r w:rsidR="003A04ED" w:rsidRPr="003A04ED">
        <w:rPr>
          <w:rFonts w:ascii="Times-Roman" w:hAnsi="Times-Roman"/>
          <w:b/>
          <w:bCs/>
          <w:color w:val="000000"/>
          <w:lang w:eastAsia="zh-CN"/>
        </w:rPr>
        <w:t xml:space="preserve"> level events triggered L1 measurement reports should be supported</w:t>
      </w:r>
      <w:r w:rsidR="003A04ED">
        <w:rPr>
          <w:rFonts w:ascii="Times-Roman" w:hAnsi="Times-Roman" w:hint="eastAsia"/>
          <w:b/>
          <w:bCs/>
          <w:color w:val="000000"/>
          <w:lang w:eastAsia="zh-CN"/>
        </w:rPr>
        <w:t>.</w:t>
      </w:r>
    </w:p>
    <w:p w14:paraId="169C3C36" w14:textId="2E31F267" w:rsidR="00C46B33" w:rsidRDefault="00485CF3">
      <w:pPr>
        <w:rPr>
          <w:rStyle w:val="fontstyle01"/>
          <w:rFonts w:hint="eastAsia"/>
          <w:lang w:val="en-US" w:eastAsia="zh-CN"/>
        </w:rPr>
      </w:pPr>
      <w:r>
        <w:rPr>
          <w:rStyle w:val="fontstyle01"/>
          <w:rFonts w:hint="eastAsia"/>
          <w:lang w:val="en-US" w:eastAsia="zh-CN"/>
        </w:rPr>
        <w:t>I</w:t>
      </w:r>
      <w:r w:rsidR="009A0508" w:rsidRPr="009A0508">
        <w:rPr>
          <w:rStyle w:val="fontstyle01"/>
          <w:lang w:val="en-US" w:eastAsia="zh-CN"/>
        </w:rPr>
        <w:t xml:space="preserve">n the current LTM protocol, </w:t>
      </w:r>
      <w:r w:rsidR="009D17F3">
        <w:rPr>
          <w:rStyle w:val="fontstyle01"/>
          <w:rFonts w:hint="eastAsia"/>
          <w:lang w:val="en-US" w:eastAsia="zh-CN"/>
        </w:rPr>
        <w:t>o</w:t>
      </w:r>
      <w:r w:rsidR="009D17F3" w:rsidRPr="009D17F3">
        <w:rPr>
          <w:rStyle w:val="fontstyle01"/>
          <w:lang w:val="en-US" w:eastAsia="zh-CN"/>
        </w:rPr>
        <w:t>nly supports L1-RSRP measurement for beam reporting</w:t>
      </w:r>
      <w:r w:rsidR="009A0508" w:rsidRPr="009A0508">
        <w:rPr>
          <w:rStyle w:val="fontstyle01"/>
          <w:lang w:val="en-US" w:eastAsia="zh-CN"/>
        </w:rPr>
        <w:t>. However, the measurement results of L1-RSRP are reported per beam and may change rapidly</w:t>
      </w:r>
      <w:r w:rsidR="002954E4">
        <w:rPr>
          <w:rStyle w:val="fontstyle01"/>
          <w:rFonts w:hint="eastAsia"/>
          <w:lang w:val="en-US" w:eastAsia="zh-CN"/>
        </w:rPr>
        <w:t xml:space="preserve">, so </w:t>
      </w:r>
      <w:r w:rsidR="009A0508" w:rsidRPr="009A0508">
        <w:rPr>
          <w:rStyle w:val="fontstyle01"/>
          <w:lang w:val="en-US" w:eastAsia="zh-CN"/>
        </w:rPr>
        <w:t xml:space="preserve">L1 filtering should be considered to avoid frequent triggering of reporting. </w:t>
      </w:r>
      <w:r w:rsidR="00DD24CA" w:rsidRPr="00DD24CA">
        <w:rPr>
          <w:rStyle w:val="fontstyle01"/>
          <w:lang w:val="en-US" w:eastAsia="zh-CN"/>
        </w:rPr>
        <w:t>Whether to introduce TTT can also be discussed together, and in fact TTT can also be seen as a way of L1 filtering</w:t>
      </w:r>
      <w:r w:rsidR="00C25890">
        <w:rPr>
          <w:rStyle w:val="fontstyle01"/>
          <w:rFonts w:hint="eastAsia"/>
          <w:lang w:val="en-US" w:eastAsia="zh-CN"/>
        </w:rPr>
        <w:t xml:space="preserve">. </w:t>
      </w:r>
    </w:p>
    <w:p w14:paraId="76AD3BA1" w14:textId="6EEE0868" w:rsidR="003F754F" w:rsidRDefault="009A0508">
      <w:pPr>
        <w:rPr>
          <w:rFonts w:ascii="宋体" w:eastAsia="宋体" w:hAnsi="宋体" w:cs="微软雅黑"/>
          <w:color w:val="000000"/>
          <w:lang w:val="en-US" w:eastAsia="zh-CN"/>
        </w:rPr>
      </w:pPr>
      <w:r w:rsidRPr="009A0508">
        <w:rPr>
          <w:rStyle w:val="fontstyle01"/>
          <w:lang w:val="en-US" w:eastAsia="zh-CN"/>
        </w:rPr>
        <w:t xml:space="preserve">In addition, in the existing L3 measurement, the UE will also perform L1 filtering, but this filtering is implemented based on the UE, and the relevant filtering parameters are not configured by the RRC. However, for L1 measurement in LTM, if L1 filtering is introduced, it is necessary to configure consistent filtering rules through RRC. If </w:t>
      </w:r>
      <w:r w:rsidR="00DA3057">
        <w:rPr>
          <w:rStyle w:val="fontstyle01"/>
          <w:rFonts w:hint="eastAsia"/>
          <w:lang w:val="en-US" w:eastAsia="zh-CN"/>
        </w:rPr>
        <w:t>it is</w:t>
      </w:r>
      <w:r w:rsidRPr="009A0508">
        <w:rPr>
          <w:rStyle w:val="fontstyle01"/>
          <w:lang w:val="en-US" w:eastAsia="zh-CN"/>
        </w:rPr>
        <w:t xml:space="preserve"> still implemented by the UE itself, the network side cannot compare the measurement results of different UEs.</w:t>
      </w:r>
    </w:p>
    <w:p w14:paraId="269122A3" w14:textId="269521DA" w:rsidR="00A52CAF" w:rsidRDefault="00EB4333" w:rsidP="00B4163E">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B4163E">
        <w:rPr>
          <w:rFonts w:ascii="Times-Roman" w:hAnsi="Times-Roman" w:hint="eastAsia"/>
          <w:b/>
          <w:bCs/>
          <w:color w:val="000000"/>
          <w:lang w:eastAsia="zh-CN"/>
        </w:rPr>
        <w:t>4</w:t>
      </w:r>
      <w:r>
        <w:rPr>
          <w:rFonts w:ascii="Times-Roman" w:hAnsi="Times-Roman"/>
          <w:b/>
          <w:bCs/>
          <w:color w:val="000000"/>
          <w:lang w:eastAsia="zh-CN"/>
        </w:rPr>
        <w:t xml:space="preserve">: </w:t>
      </w:r>
      <w:r w:rsidR="00B001E7" w:rsidRPr="00B001E7">
        <w:rPr>
          <w:rFonts w:ascii="Times-Roman" w:hAnsi="Times-Roman"/>
          <w:b/>
          <w:bCs/>
          <w:color w:val="000000"/>
          <w:lang w:eastAsia="zh-CN"/>
        </w:rPr>
        <w:t xml:space="preserve">Introduce </w:t>
      </w:r>
      <w:r w:rsidR="008443D9">
        <w:rPr>
          <w:rFonts w:ascii="Times-Roman" w:hAnsi="Times-Roman" w:hint="eastAsia"/>
          <w:b/>
          <w:bCs/>
          <w:color w:val="000000"/>
          <w:lang w:eastAsia="zh-CN"/>
        </w:rPr>
        <w:t xml:space="preserve">TTT and </w:t>
      </w:r>
      <w:r w:rsidR="00B001E7" w:rsidRPr="00B001E7">
        <w:rPr>
          <w:rFonts w:ascii="Times-Roman" w:hAnsi="Times-Roman"/>
          <w:b/>
          <w:bCs/>
          <w:color w:val="000000"/>
          <w:lang w:eastAsia="zh-CN"/>
        </w:rPr>
        <w:t>L1 filtering to avoid frequent triggering of measurement reports due to rapid changes in L1 measurement results</w:t>
      </w:r>
      <w:r w:rsidR="00A20704">
        <w:rPr>
          <w:rFonts w:ascii="Times-Roman" w:hAnsi="Times-Roman" w:hint="eastAsia"/>
          <w:b/>
          <w:bCs/>
          <w:color w:val="000000"/>
          <w:lang w:eastAsia="zh-CN"/>
        </w:rPr>
        <w:t xml:space="preserve">, </w:t>
      </w:r>
      <w:r w:rsidR="00A20704" w:rsidRPr="00A20704">
        <w:rPr>
          <w:rFonts w:ascii="Times-Roman" w:hAnsi="Times-Roman"/>
          <w:b/>
          <w:bCs/>
          <w:color w:val="000000"/>
          <w:lang w:eastAsia="zh-CN"/>
        </w:rPr>
        <w:t>but how to reduce the delay needs to be discussed further</w:t>
      </w:r>
      <w:r w:rsidR="00B001E7">
        <w:rPr>
          <w:rFonts w:ascii="Times-Roman" w:hAnsi="Times-Roman" w:hint="eastAsia"/>
          <w:b/>
          <w:bCs/>
          <w:color w:val="000000"/>
          <w:lang w:eastAsia="zh-CN"/>
        </w:rPr>
        <w:t>.</w:t>
      </w:r>
    </w:p>
    <w:p w14:paraId="437E1679" w14:textId="1303D49A" w:rsidR="00D90DE8" w:rsidRDefault="00DD010E">
      <w:pPr>
        <w:rPr>
          <w:rFonts w:eastAsia="宋体"/>
          <w:b/>
          <w:bCs/>
          <w:u w:val="single"/>
          <w:lang w:eastAsia="zh-CN"/>
        </w:rPr>
      </w:pPr>
      <w:r w:rsidRPr="00DD010E">
        <w:rPr>
          <w:rFonts w:eastAsia="宋体"/>
          <w:b/>
          <w:bCs/>
          <w:u w:val="single"/>
          <w:lang w:eastAsia="zh-CN"/>
        </w:rPr>
        <w:lastRenderedPageBreak/>
        <w:t>L1 Measurement report content</w:t>
      </w:r>
    </w:p>
    <w:p w14:paraId="3C1EABAD" w14:textId="1D1F219A" w:rsidR="00CB0D1C" w:rsidRDefault="001468F9">
      <w:pPr>
        <w:rPr>
          <w:rStyle w:val="fontstyle01"/>
          <w:rFonts w:hint="eastAsia"/>
          <w:lang w:val="en-US" w:eastAsia="zh-CN"/>
        </w:rPr>
      </w:pPr>
      <w:r w:rsidRPr="00D646B7">
        <w:rPr>
          <w:rStyle w:val="fontstyle01"/>
          <w:lang w:val="en-US" w:eastAsia="zh-CN"/>
        </w:rPr>
        <w:t>In the current LTM protocol</w:t>
      </w:r>
      <w:r w:rsidRPr="00D646B7">
        <w:rPr>
          <w:rStyle w:val="fontstyle01"/>
        </w:rPr>
        <w:t xml:space="preserve">, </w:t>
      </w:r>
      <w:r w:rsidR="00375746" w:rsidRPr="00D646B7">
        <w:rPr>
          <w:rStyle w:val="fontstyle01"/>
          <w:lang w:val="en-US" w:eastAsia="zh-CN"/>
        </w:rPr>
        <w:t>the measurement results of L1-RSRP are reported per beam</w:t>
      </w:r>
      <w:r w:rsidR="00D646B7" w:rsidRPr="00D646B7">
        <w:rPr>
          <w:rStyle w:val="fontstyle01"/>
          <w:rFonts w:hint="eastAsia"/>
        </w:rPr>
        <w:t>.</w:t>
      </w:r>
      <w:r w:rsidR="00D646B7" w:rsidRPr="00D646B7">
        <w:rPr>
          <w:rStyle w:val="fontstyle01"/>
        </w:rPr>
        <w:t xml:space="preserve"> </w:t>
      </w:r>
      <w:r w:rsidR="00D646B7" w:rsidRPr="00D646B7">
        <w:rPr>
          <w:rStyle w:val="fontstyle01"/>
          <w:lang w:val="en-US" w:eastAsia="zh-CN"/>
        </w:rPr>
        <w:t xml:space="preserve">According to the content in the event design mentioned above, </w:t>
      </w:r>
      <w:r w:rsidR="00C34651">
        <w:rPr>
          <w:rStyle w:val="fontstyle01"/>
          <w:rFonts w:hint="eastAsia"/>
          <w:lang w:val="en-US" w:eastAsia="zh-CN"/>
        </w:rPr>
        <w:t>if cell level</w:t>
      </w:r>
      <w:r w:rsidR="006B026A">
        <w:rPr>
          <w:rStyle w:val="fontstyle01"/>
          <w:rFonts w:hint="eastAsia"/>
          <w:lang w:val="en-US" w:eastAsia="zh-CN"/>
        </w:rPr>
        <w:t xml:space="preserve"> events is introduced, </w:t>
      </w:r>
      <w:r w:rsidR="00D646B7" w:rsidRPr="00D646B7">
        <w:rPr>
          <w:rStyle w:val="fontstyle01"/>
          <w:lang w:val="en-US" w:eastAsia="zh-CN"/>
        </w:rPr>
        <w:t xml:space="preserve">the cell-level measurement results can be carried in the measurement report. </w:t>
      </w:r>
    </w:p>
    <w:p w14:paraId="7B6B494F" w14:textId="044BAD4D" w:rsidR="00FD5455" w:rsidRDefault="00FD5455" w:rsidP="008B0712">
      <w:pPr>
        <w:overflowPunct w:val="0"/>
        <w:autoSpaceDE w:val="0"/>
        <w:autoSpaceDN w:val="0"/>
        <w:adjustRightInd w:val="0"/>
        <w:spacing w:before="240"/>
        <w:textAlignment w:val="baseline"/>
        <w:rPr>
          <w:rFonts w:ascii="Times-Roman" w:hAnsi="Times-Roman" w:hint="eastAsia"/>
          <w:b/>
          <w:bCs/>
          <w:color w:val="000000"/>
          <w:lang w:eastAsia="zh-CN"/>
        </w:rPr>
      </w:pPr>
      <w:r w:rsidRPr="00050CB6">
        <w:rPr>
          <w:rFonts w:ascii="Times-Roman" w:hAnsi="Times-Roman"/>
          <w:b/>
          <w:bCs/>
          <w:color w:val="000000"/>
          <w:lang w:eastAsia="zh-CN"/>
        </w:rPr>
        <w:t xml:space="preserve">Proposal </w:t>
      </w:r>
      <w:r w:rsidR="008B0712">
        <w:rPr>
          <w:rFonts w:ascii="Times-Roman" w:hAnsi="Times-Roman" w:hint="eastAsia"/>
          <w:b/>
          <w:bCs/>
          <w:color w:val="000000"/>
          <w:lang w:eastAsia="zh-CN"/>
        </w:rPr>
        <w:t>5</w:t>
      </w:r>
      <w:r w:rsidRPr="00050CB6">
        <w:rPr>
          <w:rFonts w:ascii="Times-Roman" w:hAnsi="Times-Roman"/>
          <w:b/>
          <w:bCs/>
          <w:color w:val="000000"/>
          <w:lang w:eastAsia="zh-CN"/>
        </w:rPr>
        <w:t xml:space="preserve">: </w:t>
      </w:r>
      <w:r w:rsidR="003A0146" w:rsidRPr="003A0146">
        <w:rPr>
          <w:rStyle w:val="fontstyle01"/>
          <w:rFonts w:hint="eastAsia"/>
          <w:b/>
          <w:bCs/>
          <w:lang w:val="en-US" w:eastAsia="zh-CN"/>
        </w:rPr>
        <w:t>if cell level events is introduced</w:t>
      </w:r>
      <w:r w:rsidRPr="00050CB6">
        <w:rPr>
          <w:rFonts w:ascii="Times-Roman" w:hAnsi="Times-Roman"/>
          <w:b/>
          <w:bCs/>
          <w:color w:val="000000"/>
          <w:lang w:eastAsia="zh-CN"/>
        </w:rPr>
        <w:t xml:space="preserve">, </w:t>
      </w:r>
      <w:r>
        <w:rPr>
          <w:rFonts w:ascii="Times-Roman" w:hAnsi="Times-Roman" w:hint="eastAsia"/>
          <w:b/>
          <w:bCs/>
          <w:color w:val="000000"/>
          <w:lang w:eastAsia="zh-CN"/>
        </w:rPr>
        <w:t>i</w:t>
      </w:r>
      <w:r w:rsidRPr="00286A5B">
        <w:rPr>
          <w:rFonts w:ascii="Times-Roman" w:hAnsi="Times-Roman"/>
          <w:b/>
          <w:bCs/>
          <w:color w:val="000000"/>
          <w:lang w:eastAsia="zh-CN"/>
        </w:rPr>
        <w:t>n addition to beam-level measurement results, the UE can report cell-level measurement results in the measurement report.</w:t>
      </w:r>
    </w:p>
    <w:p w14:paraId="5B14A191" w14:textId="7FACE0D0" w:rsidR="004B7EBC" w:rsidRDefault="00D646B7">
      <w:pPr>
        <w:rPr>
          <w:rStyle w:val="fontstyle01"/>
          <w:rFonts w:hint="eastAsia"/>
          <w:lang w:val="en-US" w:eastAsia="zh-CN"/>
        </w:rPr>
      </w:pPr>
      <w:r w:rsidRPr="00D646B7">
        <w:rPr>
          <w:rStyle w:val="fontstyle01"/>
          <w:lang w:val="en-US" w:eastAsia="zh-CN"/>
        </w:rPr>
        <w:t>Since cell-level measurement results can assist the network side in making LTM handover decisions, and beam-level result reporting is mainly used to assist RACH beam selection during handover, it can be considered to appropriately reduce the number of reported beams to reduce overhead.</w:t>
      </w:r>
      <w:r w:rsidR="00204D04">
        <w:rPr>
          <w:rStyle w:val="fontstyle01"/>
          <w:rFonts w:hint="eastAsia"/>
          <w:lang w:val="en-US" w:eastAsia="zh-CN"/>
        </w:rPr>
        <w:t xml:space="preserve"> </w:t>
      </w:r>
    </w:p>
    <w:p w14:paraId="646DBDAD" w14:textId="1874C2EE" w:rsidR="003E3D5F" w:rsidRDefault="00FC6229">
      <w:pPr>
        <w:rPr>
          <w:rFonts w:ascii="宋体" w:eastAsia="宋体" w:hAnsi="宋体" w:cs="微软雅黑"/>
          <w:lang w:val="en-US" w:eastAsia="zh-CN"/>
        </w:rPr>
      </w:pPr>
      <w:r w:rsidRPr="00FC6229">
        <w:rPr>
          <w:rStyle w:val="fontstyle01"/>
          <w:lang w:val="en-US" w:eastAsia="zh-CN"/>
        </w:rPr>
        <w:t xml:space="preserve">In L3 measurement, the network configures the parameters </w:t>
      </w:r>
      <w:r w:rsidR="00805048">
        <w:rPr>
          <w:rFonts w:ascii="TimesNewRomanPS-ItalicMT" w:hAnsi="TimesNewRomanPS-ItalicMT"/>
          <w:i/>
          <w:iCs/>
          <w:color w:val="000000"/>
        </w:rPr>
        <w:t>absThreshSS-BlocksConsolidation</w:t>
      </w:r>
      <w:r w:rsidRPr="00FC6229">
        <w:rPr>
          <w:rStyle w:val="fontstyle01"/>
          <w:lang w:val="en-US" w:eastAsia="zh-CN"/>
        </w:rPr>
        <w:t xml:space="preserve"> or </w:t>
      </w:r>
      <w:r w:rsidR="00B64A30">
        <w:rPr>
          <w:rFonts w:ascii="TimesNewRomanPS-ItalicMT" w:hAnsi="TimesNewRomanPS-ItalicMT"/>
          <w:i/>
          <w:iCs/>
          <w:color w:val="000000"/>
        </w:rPr>
        <w:t>absThreshCSI-RS-Consolidation</w:t>
      </w:r>
      <w:r w:rsidRPr="00FC6229">
        <w:rPr>
          <w:rStyle w:val="fontstyle01"/>
          <w:lang w:val="en-US" w:eastAsia="zh-CN"/>
        </w:rPr>
        <w:t xml:space="preserve"> as the beam selection threshold. When the UE performs measurement reporting, the network can also configure the parameter </w:t>
      </w:r>
      <w:r w:rsidR="002958A0">
        <w:rPr>
          <w:rFonts w:ascii="TimesNewRomanPS-ItalicMT" w:hAnsi="TimesNewRomanPS-ItalicMT"/>
          <w:i/>
          <w:iCs/>
          <w:color w:val="000000"/>
        </w:rPr>
        <w:t>maxNrofRS-IndexesToReport</w:t>
      </w:r>
      <w:r w:rsidRPr="00FC6229">
        <w:rPr>
          <w:rStyle w:val="fontstyle01"/>
          <w:lang w:val="en-US" w:eastAsia="zh-CN"/>
        </w:rPr>
        <w:t xml:space="preserve"> to define the maximum number of reported beams to save resources.</w:t>
      </w:r>
      <w:r w:rsidR="002958A0">
        <w:rPr>
          <w:rStyle w:val="fontstyle01"/>
          <w:rFonts w:hint="eastAsia"/>
          <w:lang w:val="en-US" w:eastAsia="zh-CN"/>
        </w:rPr>
        <w:t xml:space="preserve"> </w:t>
      </w:r>
      <w:r w:rsidR="000654D7" w:rsidRPr="000654D7">
        <w:rPr>
          <w:rStyle w:val="fontstyle01"/>
          <w:lang w:val="en-US" w:eastAsia="zh-CN"/>
        </w:rPr>
        <w:t>In L1 measurement, if cell-level measurement results are introduced, similar methods can also be considered to reduce the number of reported beams.</w:t>
      </w:r>
    </w:p>
    <w:p w14:paraId="41C7F419" w14:textId="29F58B56" w:rsidR="00BB4244" w:rsidRDefault="007F2D4F" w:rsidP="00527D0E">
      <w:pPr>
        <w:rPr>
          <w:rFonts w:eastAsia="宋体"/>
          <w:b/>
          <w:bCs/>
          <w:lang w:eastAsia="zh-CN"/>
        </w:rPr>
      </w:pPr>
      <w:r>
        <w:rPr>
          <w:rFonts w:eastAsia="宋体"/>
          <w:b/>
          <w:bCs/>
          <w:lang w:eastAsia="zh-CN"/>
        </w:rPr>
        <w:t xml:space="preserve">Observation 1: </w:t>
      </w:r>
      <w:r w:rsidR="00F8336D" w:rsidRPr="00F8336D">
        <w:rPr>
          <w:rFonts w:eastAsia="宋体"/>
          <w:b/>
          <w:bCs/>
          <w:lang w:eastAsia="zh-CN"/>
        </w:rPr>
        <w:t>If the measurement report contains cell-level measurement results, the UE can appropriately reduce the number of reported beams to reduce overhead.</w:t>
      </w:r>
      <w:r w:rsidR="00F721EF">
        <w:rPr>
          <w:rFonts w:eastAsia="宋体"/>
          <w:b/>
          <w:bCs/>
          <w:lang w:eastAsia="zh-CN"/>
        </w:rPr>
        <w:t xml:space="preserve"> </w:t>
      </w:r>
    </w:p>
    <w:bookmarkEnd w:id="3"/>
    <w:p w14:paraId="4D17EFF1" w14:textId="3B50D899" w:rsidR="004B3E4B" w:rsidRPr="007C7615" w:rsidRDefault="004B3E4B" w:rsidP="00527D0E">
      <w:pPr>
        <w:rPr>
          <w:rFonts w:ascii="宋体" w:eastAsia="宋体" w:hAnsi="宋体" w:cs="微软雅黑"/>
          <w:lang w:val="en-US"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EA17BE">
        <w:rPr>
          <w:rFonts w:ascii="Times-Roman" w:hAnsi="Times-Roman" w:hint="eastAsia"/>
          <w:b/>
          <w:bCs/>
          <w:color w:val="000000"/>
          <w:lang w:eastAsia="zh-CN"/>
        </w:rPr>
        <w:t>6</w:t>
      </w:r>
      <w:r>
        <w:rPr>
          <w:rFonts w:ascii="Times-Roman" w:hAnsi="Times-Roman"/>
          <w:b/>
          <w:bCs/>
          <w:color w:val="000000"/>
          <w:lang w:eastAsia="zh-CN"/>
        </w:rPr>
        <w:t xml:space="preserve">: </w:t>
      </w:r>
      <w:r w:rsidRPr="004B3E4B">
        <w:rPr>
          <w:rFonts w:ascii="Times-Roman" w:hAnsi="Times-Roman"/>
          <w:b/>
          <w:bCs/>
          <w:color w:val="000000"/>
          <w:lang w:eastAsia="zh-CN"/>
        </w:rPr>
        <w:t>The network can reduce reporting overhead by configuring the beam selection threshold and</w:t>
      </w:r>
      <w:r w:rsidR="00227A09">
        <w:rPr>
          <w:rFonts w:ascii="Times-Roman" w:hAnsi="Times-Roman" w:hint="eastAsia"/>
          <w:b/>
          <w:bCs/>
          <w:color w:val="000000"/>
          <w:lang w:eastAsia="zh-CN"/>
        </w:rPr>
        <w:t>/or</w:t>
      </w:r>
      <w:r w:rsidRPr="004B3E4B">
        <w:rPr>
          <w:rFonts w:ascii="Times-Roman" w:hAnsi="Times-Roman"/>
          <w:b/>
          <w:bCs/>
          <w:color w:val="000000"/>
          <w:lang w:eastAsia="zh-CN"/>
        </w:rPr>
        <w:t xml:space="preserve"> maximum number of reports for L1 measurements.</w:t>
      </w:r>
    </w:p>
    <w:p w14:paraId="0EDA0EF3" w14:textId="77777777" w:rsidR="003F754F" w:rsidRDefault="0024548A">
      <w:pPr>
        <w:pStyle w:val="1"/>
      </w:pPr>
      <w:r>
        <w:rPr>
          <w:lang w:eastAsia="zh-CN"/>
        </w:rPr>
        <w:t>Conclusions</w:t>
      </w:r>
    </w:p>
    <w:p w14:paraId="5E7C37F3" w14:textId="7E100EDC" w:rsidR="003F754F" w:rsidRDefault="0024548A">
      <w:pPr>
        <w:rPr>
          <w:sz w:val="22"/>
          <w:szCs w:val="22"/>
          <w:lang w:eastAsia="zh-CN"/>
        </w:rPr>
      </w:pPr>
      <w:r>
        <w:rPr>
          <w:sz w:val="22"/>
          <w:szCs w:val="22"/>
          <w:lang w:eastAsia="zh-CN"/>
        </w:rPr>
        <w:t xml:space="preserve">In this contribution, we analyse for </w:t>
      </w:r>
      <w:r w:rsidR="009D518D" w:rsidRPr="009D518D">
        <w:rPr>
          <w:rFonts w:eastAsia="宋体"/>
          <w:lang w:eastAsia="zh-CN"/>
        </w:rPr>
        <w:t>Event design of L1 measurement reporting</w:t>
      </w:r>
      <w:r>
        <w:rPr>
          <w:sz w:val="22"/>
          <w:szCs w:val="22"/>
          <w:lang w:eastAsia="zh-CN"/>
        </w:rPr>
        <w:t>, following are the observations and proposals.</w:t>
      </w:r>
    </w:p>
    <w:p w14:paraId="5E7B3D8B" w14:textId="77777777" w:rsidR="003F754F" w:rsidRDefault="0024548A">
      <w:pPr>
        <w:rPr>
          <w:b/>
          <w:bCs/>
          <w:sz w:val="22"/>
          <w:szCs w:val="22"/>
          <w:u w:val="single"/>
          <w:lang w:eastAsia="zh-CN"/>
        </w:rPr>
      </w:pPr>
      <w:r>
        <w:rPr>
          <w:b/>
          <w:bCs/>
          <w:sz w:val="22"/>
          <w:szCs w:val="22"/>
          <w:u w:val="single"/>
          <w:lang w:eastAsia="zh-CN"/>
        </w:rPr>
        <w:t>Observations:</w:t>
      </w:r>
    </w:p>
    <w:p w14:paraId="3A1DA325" w14:textId="277F858E" w:rsidR="00013080" w:rsidRPr="00013080" w:rsidRDefault="008339D0" w:rsidP="00EA17BE">
      <w:pPr>
        <w:overflowPunct w:val="0"/>
        <w:autoSpaceDE w:val="0"/>
        <w:autoSpaceDN w:val="0"/>
        <w:adjustRightInd w:val="0"/>
        <w:spacing w:before="240"/>
        <w:jc w:val="left"/>
        <w:textAlignment w:val="baseline"/>
        <w:rPr>
          <w:rFonts w:eastAsia="宋体"/>
          <w:b/>
          <w:bCs/>
          <w:lang w:eastAsia="zh-CN"/>
        </w:rPr>
      </w:pPr>
      <w:r>
        <w:rPr>
          <w:rFonts w:eastAsia="宋体"/>
          <w:b/>
          <w:bCs/>
          <w:lang w:eastAsia="zh-CN"/>
        </w:rPr>
        <w:t xml:space="preserve">Observation 1: </w:t>
      </w:r>
      <w:r w:rsidRPr="00F8336D">
        <w:rPr>
          <w:rFonts w:eastAsia="宋体"/>
          <w:b/>
          <w:bCs/>
          <w:lang w:eastAsia="zh-CN"/>
        </w:rPr>
        <w:t>If the measurement report contains cell-level measurement results, the UE can appropriately reduce the number of reported beams to reduce overhead.</w:t>
      </w:r>
    </w:p>
    <w:p w14:paraId="6A9DEC89" w14:textId="77777777"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690B206D" w14:textId="77777777" w:rsidR="00EA17BE" w:rsidRDefault="00EA17BE" w:rsidP="00EA17BE">
      <w:pPr>
        <w:overflowPunct w:val="0"/>
        <w:autoSpaceDE w:val="0"/>
        <w:autoSpaceDN w:val="0"/>
        <w:adjustRightInd w:val="0"/>
        <w:spacing w:before="240"/>
        <w:textAlignment w:val="baseline"/>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1: </w:t>
      </w:r>
      <w:r w:rsidRPr="006A60AA">
        <w:rPr>
          <w:b/>
          <w:bCs/>
          <w:lang w:eastAsia="zh-CN"/>
        </w:rPr>
        <w:t>For both early sync and handover purposes, at least events similar to event A3/A4/A5 in L3 measurement are introduced to L1 measurement reporting.</w:t>
      </w:r>
    </w:p>
    <w:p w14:paraId="515C19E9" w14:textId="77777777" w:rsidR="00EA17BE" w:rsidRDefault="00EA17BE" w:rsidP="00EA17BE">
      <w:pPr>
        <w:overflowPunct w:val="0"/>
        <w:autoSpaceDE w:val="0"/>
        <w:autoSpaceDN w:val="0"/>
        <w:adjustRightInd w:val="0"/>
        <w:spacing w:before="240" w:after="0"/>
        <w:textAlignment w:val="baseline"/>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2</w:t>
      </w:r>
      <w:r>
        <w:rPr>
          <w:rFonts w:ascii="Times-Roman" w:hAnsi="Times-Roman"/>
          <w:b/>
          <w:bCs/>
          <w:color w:val="000000"/>
          <w:lang w:eastAsia="zh-CN"/>
        </w:rPr>
        <w:t xml:space="preserve">: </w:t>
      </w:r>
      <w:r>
        <w:rPr>
          <w:rStyle w:val="fontstyle01"/>
          <w:rFonts w:hint="eastAsia"/>
          <w:b/>
          <w:bCs/>
          <w:lang w:val="en-US" w:eastAsia="zh-CN"/>
        </w:rPr>
        <w:t>B</w:t>
      </w:r>
      <w:r w:rsidRPr="00B00443">
        <w:rPr>
          <w:rStyle w:val="fontstyle01"/>
          <w:b/>
          <w:bCs/>
          <w:lang w:val="en-US" w:eastAsia="zh-CN"/>
        </w:rPr>
        <w:t>eam level events triggered L1 measurement reports should be supported</w:t>
      </w:r>
      <w:r w:rsidRPr="00B27A5D">
        <w:rPr>
          <w:rStyle w:val="fontstyle01"/>
          <w:b/>
          <w:bCs/>
          <w:lang w:val="en-US" w:eastAsia="zh-CN"/>
        </w:rPr>
        <w:t>, but the number of beams needs further discussion</w:t>
      </w:r>
      <w:r w:rsidRPr="00B27A5D">
        <w:rPr>
          <w:rStyle w:val="fontstyle01"/>
          <w:rFonts w:hint="eastAsia"/>
          <w:b/>
          <w:bCs/>
          <w:lang w:val="en-US" w:eastAsia="zh-CN"/>
        </w:rPr>
        <w:t>.</w:t>
      </w:r>
    </w:p>
    <w:p w14:paraId="555AE34D" w14:textId="77777777" w:rsidR="00EA17BE" w:rsidRDefault="00EA17BE" w:rsidP="00EA17BE">
      <w:pPr>
        <w:spacing w:after="0"/>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2a: </w:t>
      </w:r>
      <w:r w:rsidRPr="00DE2B18">
        <w:rPr>
          <w:rFonts w:ascii="Times-Roman" w:hAnsi="Times-Roman"/>
          <w:b/>
          <w:bCs/>
          <w:color w:val="000000"/>
          <w:lang w:eastAsia="zh-CN"/>
        </w:rPr>
        <w:t xml:space="preserve">when the quality of one </w:t>
      </w:r>
      <w:r>
        <w:rPr>
          <w:rFonts w:ascii="Times-Roman" w:hAnsi="Times-Roman" w:hint="eastAsia"/>
          <w:b/>
          <w:bCs/>
          <w:color w:val="000000"/>
          <w:lang w:eastAsia="zh-CN"/>
        </w:rPr>
        <w:t>beam</w:t>
      </w:r>
      <w:r w:rsidRPr="00DE2B18">
        <w:rPr>
          <w:rFonts w:ascii="Times-Roman" w:hAnsi="Times-Roman"/>
          <w:b/>
          <w:bCs/>
          <w:color w:val="000000"/>
          <w:lang w:eastAsia="zh-CN"/>
        </w:rPr>
        <w:t xml:space="preserve"> meets a threshold, the event is triggered.</w:t>
      </w:r>
    </w:p>
    <w:p w14:paraId="1ACED63E" w14:textId="77777777" w:rsidR="00EA17BE" w:rsidRPr="000C5A28" w:rsidRDefault="00EA17BE" w:rsidP="00EA17BE">
      <w:pPr>
        <w:rPr>
          <w:rStyle w:val="fontstyle01"/>
          <w:rFonts w:hint="eastAsia"/>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2b: </w:t>
      </w:r>
      <w:r w:rsidRPr="00DE2B18">
        <w:rPr>
          <w:rFonts w:ascii="Times-Roman" w:hAnsi="Times-Roman"/>
          <w:b/>
          <w:bCs/>
          <w:color w:val="000000"/>
          <w:lang w:eastAsia="zh-CN"/>
        </w:rPr>
        <w:t>when the quality of one</w:t>
      </w:r>
      <w:r>
        <w:rPr>
          <w:rFonts w:ascii="Times-Roman" w:hAnsi="Times-Roman" w:hint="eastAsia"/>
          <w:b/>
          <w:bCs/>
          <w:color w:val="000000"/>
          <w:lang w:eastAsia="zh-CN"/>
        </w:rPr>
        <w:t xml:space="preserve"> or more</w:t>
      </w:r>
      <w:r w:rsidRPr="00DE2B18">
        <w:rPr>
          <w:rFonts w:ascii="Times-Roman" w:hAnsi="Times-Roman"/>
          <w:b/>
          <w:bCs/>
          <w:color w:val="000000"/>
          <w:lang w:eastAsia="zh-CN"/>
        </w:rPr>
        <w:t xml:space="preserve"> </w:t>
      </w:r>
      <w:r>
        <w:rPr>
          <w:rFonts w:ascii="Times-Roman" w:hAnsi="Times-Roman" w:hint="eastAsia"/>
          <w:b/>
          <w:bCs/>
          <w:color w:val="000000"/>
          <w:lang w:eastAsia="zh-CN"/>
        </w:rPr>
        <w:t>beam</w:t>
      </w:r>
      <w:r w:rsidRPr="00DE2B18">
        <w:rPr>
          <w:rFonts w:ascii="Times-Roman" w:hAnsi="Times-Roman"/>
          <w:b/>
          <w:bCs/>
          <w:color w:val="000000"/>
          <w:lang w:eastAsia="zh-CN"/>
        </w:rPr>
        <w:t xml:space="preserve"> meets a threshold, the event is triggered.</w:t>
      </w:r>
    </w:p>
    <w:p w14:paraId="61E74370" w14:textId="77777777" w:rsidR="00EA17BE" w:rsidRDefault="00EA17BE" w:rsidP="00EA17BE">
      <w:pPr>
        <w:rPr>
          <w:rStyle w:val="fontstyle01"/>
          <w:rFonts w:hint="eastAsia"/>
          <w:lang w:val="en-US" w:eastAsia="zh-CN"/>
        </w:rPr>
      </w:pPr>
      <w:r>
        <w:rPr>
          <w:rFonts w:ascii="Times-Roman" w:hAnsi="Times-Roman" w:hint="eastAsia"/>
          <w:b/>
          <w:bCs/>
          <w:color w:val="000000"/>
          <w:lang w:eastAsia="zh-CN"/>
        </w:rPr>
        <w:t>P</w:t>
      </w:r>
      <w:r>
        <w:rPr>
          <w:rFonts w:ascii="Times-Roman" w:hAnsi="Times-Roman"/>
          <w:b/>
          <w:bCs/>
          <w:color w:val="000000"/>
          <w:lang w:eastAsia="zh-CN"/>
        </w:rPr>
        <w:t xml:space="preserve">roposal 3: </w:t>
      </w:r>
      <w:r>
        <w:rPr>
          <w:rFonts w:ascii="Times-Roman" w:hAnsi="Times-Roman" w:hint="eastAsia"/>
          <w:b/>
          <w:bCs/>
          <w:color w:val="000000"/>
          <w:lang w:eastAsia="zh-CN"/>
        </w:rPr>
        <w:t>Cell</w:t>
      </w:r>
      <w:r w:rsidRPr="003A04ED">
        <w:rPr>
          <w:rFonts w:ascii="Times-Roman" w:hAnsi="Times-Roman"/>
          <w:b/>
          <w:bCs/>
          <w:color w:val="000000"/>
          <w:lang w:eastAsia="zh-CN"/>
        </w:rPr>
        <w:t xml:space="preserve"> level events triggered L1 measurement reports should be supported</w:t>
      </w:r>
      <w:r>
        <w:rPr>
          <w:rFonts w:ascii="Times-Roman" w:hAnsi="Times-Roman" w:hint="eastAsia"/>
          <w:b/>
          <w:bCs/>
          <w:color w:val="000000"/>
          <w:lang w:eastAsia="zh-CN"/>
        </w:rPr>
        <w:t>.</w:t>
      </w:r>
    </w:p>
    <w:p w14:paraId="4A8365BD" w14:textId="77777777" w:rsidR="00EA17BE" w:rsidRDefault="00EA17BE" w:rsidP="00EA17BE">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4</w:t>
      </w:r>
      <w:r>
        <w:rPr>
          <w:rFonts w:ascii="Times-Roman" w:hAnsi="Times-Roman"/>
          <w:b/>
          <w:bCs/>
          <w:color w:val="000000"/>
          <w:lang w:eastAsia="zh-CN"/>
        </w:rPr>
        <w:t xml:space="preserve">: </w:t>
      </w:r>
      <w:r w:rsidRPr="00B001E7">
        <w:rPr>
          <w:rFonts w:ascii="Times-Roman" w:hAnsi="Times-Roman"/>
          <w:b/>
          <w:bCs/>
          <w:color w:val="000000"/>
          <w:lang w:eastAsia="zh-CN"/>
        </w:rPr>
        <w:t xml:space="preserve">Introduce </w:t>
      </w:r>
      <w:r>
        <w:rPr>
          <w:rFonts w:ascii="Times-Roman" w:hAnsi="Times-Roman" w:hint="eastAsia"/>
          <w:b/>
          <w:bCs/>
          <w:color w:val="000000"/>
          <w:lang w:eastAsia="zh-CN"/>
        </w:rPr>
        <w:t xml:space="preserve">TTT and </w:t>
      </w:r>
      <w:r w:rsidRPr="00B001E7">
        <w:rPr>
          <w:rFonts w:ascii="Times-Roman" w:hAnsi="Times-Roman"/>
          <w:b/>
          <w:bCs/>
          <w:color w:val="000000"/>
          <w:lang w:eastAsia="zh-CN"/>
        </w:rPr>
        <w:t>L1 filtering to avoid frequent triggering of measurement reports due to rapid changes in L1 measurement results</w:t>
      </w:r>
      <w:r>
        <w:rPr>
          <w:rFonts w:ascii="Times-Roman" w:hAnsi="Times-Roman" w:hint="eastAsia"/>
          <w:b/>
          <w:bCs/>
          <w:color w:val="000000"/>
          <w:lang w:eastAsia="zh-CN"/>
        </w:rPr>
        <w:t xml:space="preserve">, </w:t>
      </w:r>
      <w:r w:rsidRPr="00A20704">
        <w:rPr>
          <w:rFonts w:ascii="Times-Roman" w:hAnsi="Times-Roman"/>
          <w:b/>
          <w:bCs/>
          <w:color w:val="000000"/>
          <w:lang w:eastAsia="zh-CN"/>
        </w:rPr>
        <w:t>but how to reduce the delay needs to be discussed further</w:t>
      </w:r>
      <w:r>
        <w:rPr>
          <w:rFonts w:ascii="Times-Roman" w:hAnsi="Times-Roman" w:hint="eastAsia"/>
          <w:b/>
          <w:bCs/>
          <w:color w:val="000000"/>
          <w:lang w:eastAsia="zh-CN"/>
        </w:rPr>
        <w:t>.</w:t>
      </w:r>
    </w:p>
    <w:p w14:paraId="0A6EB3C8" w14:textId="77777777" w:rsidR="00EA17BE" w:rsidRDefault="00EA17BE" w:rsidP="00EA17BE">
      <w:pPr>
        <w:overflowPunct w:val="0"/>
        <w:autoSpaceDE w:val="0"/>
        <w:autoSpaceDN w:val="0"/>
        <w:adjustRightInd w:val="0"/>
        <w:spacing w:before="240"/>
        <w:textAlignment w:val="baseline"/>
        <w:rPr>
          <w:rFonts w:ascii="Times-Roman" w:hAnsi="Times-Roman" w:hint="eastAsia"/>
          <w:b/>
          <w:bCs/>
          <w:color w:val="000000"/>
          <w:lang w:eastAsia="zh-CN"/>
        </w:rPr>
      </w:pPr>
      <w:r w:rsidRPr="00050CB6">
        <w:rPr>
          <w:rFonts w:ascii="Times-Roman" w:hAnsi="Times-Roman"/>
          <w:b/>
          <w:bCs/>
          <w:color w:val="000000"/>
          <w:lang w:eastAsia="zh-CN"/>
        </w:rPr>
        <w:lastRenderedPageBreak/>
        <w:t xml:space="preserve">Proposal </w:t>
      </w:r>
      <w:r>
        <w:rPr>
          <w:rFonts w:ascii="Times-Roman" w:hAnsi="Times-Roman" w:hint="eastAsia"/>
          <w:b/>
          <w:bCs/>
          <w:color w:val="000000"/>
          <w:lang w:eastAsia="zh-CN"/>
        </w:rPr>
        <w:t>5</w:t>
      </w:r>
      <w:r w:rsidRPr="00050CB6">
        <w:rPr>
          <w:rFonts w:ascii="Times-Roman" w:hAnsi="Times-Roman"/>
          <w:b/>
          <w:bCs/>
          <w:color w:val="000000"/>
          <w:lang w:eastAsia="zh-CN"/>
        </w:rPr>
        <w:t xml:space="preserve">: </w:t>
      </w:r>
      <w:r w:rsidRPr="003A0146">
        <w:rPr>
          <w:rStyle w:val="fontstyle01"/>
          <w:rFonts w:hint="eastAsia"/>
          <w:b/>
          <w:bCs/>
          <w:lang w:val="en-US" w:eastAsia="zh-CN"/>
        </w:rPr>
        <w:t>if cell level events is introduced</w:t>
      </w:r>
      <w:r w:rsidRPr="00050CB6">
        <w:rPr>
          <w:rFonts w:ascii="Times-Roman" w:hAnsi="Times-Roman"/>
          <w:b/>
          <w:bCs/>
          <w:color w:val="000000"/>
          <w:lang w:eastAsia="zh-CN"/>
        </w:rPr>
        <w:t xml:space="preserve">, </w:t>
      </w:r>
      <w:r>
        <w:rPr>
          <w:rFonts w:ascii="Times-Roman" w:hAnsi="Times-Roman" w:hint="eastAsia"/>
          <w:b/>
          <w:bCs/>
          <w:color w:val="000000"/>
          <w:lang w:eastAsia="zh-CN"/>
        </w:rPr>
        <w:t>i</w:t>
      </w:r>
      <w:r w:rsidRPr="00286A5B">
        <w:rPr>
          <w:rFonts w:ascii="Times-Roman" w:hAnsi="Times-Roman"/>
          <w:b/>
          <w:bCs/>
          <w:color w:val="000000"/>
          <w:lang w:eastAsia="zh-CN"/>
        </w:rPr>
        <w:t>n addition to beam-level measurement results, the UE can report cell-level measurement results in the measurement report.</w:t>
      </w:r>
    </w:p>
    <w:p w14:paraId="7C3A53E3" w14:textId="4DFBE7EB" w:rsidR="00EA17BE" w:rsidRPr="00EA17BE" w:rsidRDefault="00EA17BE" w:rsidP="00EA17BE">
      <w:pPr>
        <w:rPr>
          <w:rFonts w:ascii="宋体" w:eastAsia="宋体" w:hAnsi="宋体" w:cs="微软雅黑"/>
          <w:lang w:val="en-US"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6</w:t>
      </w:r>
      <w:r>
        <w:rPr>
          <w:rFonts w:ascii="Times-Roman" w:hAnsi="Times-Roman"/>
          <w:b/>
          <w:bCs/>
          <w:color w:val="000000"/>
          <w:lang w:eastAsia="zh-CN"/>
        </w:rPr>
        <w:t xml:space="preserve">: </w:t>
      </w:r>
      <w:r w:rsidRPr="004B3E4B">
        <w:rPr>
          <w:rFonts w:ascii="Times-Roman" w:hAnsi="Times-Roman"/>
          <w:b/>
          <w:bCs/>
          <w:color w:val="000000"/>
          <w:lang w:eastAsia="zh-CN"/>
        </w:rPr>
        <w:t>The network can reduce reporting overhead by configuring the beam selection threshold and</w:t>
      </w:r>
      <w:r>
        <w:rPr>
          <w:rFonts w:ascii="Times-Roman" w:hAnsi="Times-Roman" w:hint="eastAsia"/>
          <w:b/>
          <w:bCs/>
          <w:color w:val="000000"/>
          <w:lang w:eastAsia="zh-CN"/>
        </w:rPr>
        <w:t>/or</w:t>
      </w:r>
      <w:r w:rsidRPr="004B3E4B">
        <w:rPr>
          <w:rFonts w:ascii="Times-Roman" w:hAnsi="Times-Roman"/>
          <w:b/>
          <w:bCs/>
          <w:color w:val="000000"/>
          <w:lang w:eastAsia="zh-CN"/>
        </w:rPr>
        <w:t xml:space="preserve"> maximum number of reports for L1 measurements.</w:t>
      </w:r>
    </w:p>
    <w:p w14:paraId="51B76106" w14:textId="77777777" w:rsidR="003F754F" w:rsidRDefault="0024548A">
      <w:pPr>
        <w:pStyle w:val="1"/>
      </w:pPr>
      <w:r>
        <w:t>References</w:t>
      </w:r>
    </w:p>
    <w:p w14:paraId="03120258" w14:textId="4C7B8E04" w:rsidR="003F754F" w:rsidRDefault="006D3ECD">
      <w:pPr>
        <w:pStyle w:val="af5"/>
        <w:numPr>
          <w:ilvl w:val="0"/>
          <w:numId w:val="6"/>
        </w:numPr>
        <w:rPr>
          <w:lang w:eastAsia="zh-CN"/>
        </w:rPr>
      </w:pPr>
      <w:r w:rsidRPr="006D3ECD">
        <w:rPr>
          <w:lang w:eastAsia="zh-CN"/>
        </w:rPr>
        <w:t>RP-234036</w:t>
      </w:r>
      <w:r w:rsidR="0024548A">
        <w:rPr>
          <w:lang w:eastAsia="zh-CN"/>
        </w:rPr>
        <w:t xml:space="preserve"> </w:t>
      </w:r>
      <w:r w:rsidR="0024548A" w:rsidRPr="0024548A">
        <w:rPr>
          <w:lang w:eastAsia="zh-CN"/>
        </w:rPr>
        <w:t>New WID: NR mobility enhancements Phase 4</w:t>
      </w:r>
      <w:r w:rsidR="0024548A">
        <w:rPr>
          <w:lang w:eastAsia="zh-CN"/>
        </w:rPr>
        <w:t>;</w:t>
      </w:r>
    </w:p>
    <w:p w14:paraId="7C0C292A" w14:textId="01DD61F3" w:rsidR="003F754F" w:rsidRDefault="0024548A" w:rsidP="0024548A">
      <w:pPr>
        <w:pStyle w:val="af5"/>
        <w:numPr>
          <w:ilvl w:val="0"/>
          <w:numId w:val="6"/>
        </w:numPr>
        <w:rPr>
          <w:lang w:eastAsia="zh-CN"/>
        </w:rPr>
      </w:pPr>
      <w:r>
        <w:rPr>
          <w:lang w:eastAsia="zh-CN"/>
        </w:rPr>
        <w:t xml:space="preserve">3GPP TS 38.331 </w:t>
      </w:r>
      <w:r>
        <w:t>Radio Resource Control (RRC) protocol specification</w:t>
      </w:r>
      <w:r>
        <w:rPr>
          <w:lang w:eastAsia="zh-CN"/>
        </w:rPr>
        <w:t>;</w:t>
      </w:r>
    </w:p>
    <w:p w14:paraId="79941ABA" w14:textId="77777777" w:rsidR="003F754F" w:rsidRDefault="003F754F">
      <w:pPr>
        <w:pStyle w:val="af5"/>
        <w:ind w:left="357"/>
        <w:rPr>
          <w:lang w:eastAsia="zh-CN"/>
        </w:rPr>
      </w:pPr>
    </w:p>
    <w:sectPr w:rsidR="003F754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46DCA" w14:textId="77777777" w:rsidR="00F64ABA" w:rsidRDefault="00F64ABA">
      <w:pPr>
        <w:spacing w:after="0"/>
      </w:pPr>
      <w:r>
        <w:separator/>
      </w:r>
    </w:p>
  </w:endnote>
  <w:endnote w:type="continuationSeparator" w:id="0">
    <w:p w14:paraId="7E0078D4" w14:textId="77777777" w:rsidR="00F64ABA" w:rsidRDefault="00F64A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LineDraw">
    <w:altName w:val="Segoe Print"/>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ACE83" w14:textId="77777777" w:rsidR="00F64ABA" w:rsidRDefault="00F64ABA">
      <w:pPr>
        <w:spacing w:after="0"/>
      </w:pPr>
      <w:r>
        <w:separator/>
      </w:r>
    </w:p>
  </w:footnote>
  <w:footnote w:type="continuationSeparator" w:id="0">
    <w:p w14:paraId="40286091" w14:textId="77777777" w:rsidR="00F64ABA" w:rsidRDefault="00F64A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BFA53DA"/>
    <w:multiLevelType w:val="hybridMultilevel"/>
    <w:tmpl w:val="338AB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7750887">
    <w:abstractNumId w:val="4"/>
  </w:num>
  <w:num w:numId="2" w16cid:durableId="1658069507">
    <w:abstractNumId w:val="17"/>
  </w:num>
  <w:num w:numId="3" w16cid:durableId="2017229197">
    <w:abstractNumId w:val="11"/>
  </w:num>
  <w:num w:numId="4" w16cid:durableId="496848667">
    <w:abstractNumId w:val="16"/>
  </w:num>
  <w:num w:numId="5" w16cid:durableId="1471752926">
    <w:abstractNumId w:val="10"/>
  </w:num>
  <w:num w:numId="6" w16cid:durableId="1060248803">
    <w:abstractNumId w:val="8"/>
  </w:num>
  <w:num w:numId="7" w16cid:durableId="189077229">
    <w:abstractNumId w:val="6"/>
  </w:num>
  <w:num w:numId="8" w16cid:durableId="1154446124">
    <w:abstractNumId w:val="2"/>
  </w:num>
  <w:num w:numId="9" w16cid:durableId="526405318">
    <w:abstractNumId w:val="4"/>
  </w:num>
  <w:num w:numId="10" w16cid:durableId="1805389047">
    <w:abstractNumId w:val="5"/>
  </w:num>
  <w:num w:numId="11" w16cid:durableId="1327588350">
    <w:abstractNumId w:val="15"/>
  </w:num>
  <w:num w:numId="12" w16cid:durableId="1274173398">
    <w:abstractNumId w:val="12"/>
  </w:num>
  <w:num w:numId="13" w16cid:durableId="460609182">
    <w:abstractNumId w:val="7"/>
  </w:num>
  <w:num w:numId="14" w16cid:durableId="1196506039">
    <w:abstractNumId w:val="9"/>
  </w:num>
  <w:num w:numId="15" w16cid:durableId="1296133972">
    <w:abstractNumId w:val="3"/>
  </w:num>
  <w:num w:numId="16" w16cid:durableId="1993170403">
    <w:abstractNumId w:val="0"/>
  </w:num>
  <w:num w:numId="17" w16cid:durableId="560403505">
    <w:abstractNumId w:val="4"/>
  </w:num>
  <w:num w:numId="18" w16cid:durableId="914583339">
    <w:abstractNumId w:val="13"/>
  </w:num>
  <w:num w:numId="19" w16cid:durableId="418675307">
    <w:abstractNumId w:val="14"/>
  </w:num>
  <w:num w:numId="20" w16cid:durableId="747266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32D8"/>
    <w:rsid w:val="0001497F"/>
    <w:rsid w:val="00014E7A"/>
    <w:rsid w:val="00015B69"/>
    <w:rsid w:val="00015F4C"/>
    <w:rsid w:val="000174E0"/>
    <w:rsid w:val="0001793A"/>
    <w:rsid w:val="0002030D"/>
    <w:rsid w:val="00020852"/>
    <w:rsid w:val="00020B9C"/>
    <w:rsid w:val="00021049"/>
    <w:rsid w:val="00022177"/>
    <w:rsid w:val="00022E3A"/>
    <w:rsid w:val="000240C1"/>
    <w:rsid w:val="000248A9"/>
    <w:rsid w:val="00027269"/>
    <w:rsid w:val="0002783A"/>
    <w:rsid w:val="00027F6D"/>
    <w:rsid w:val="00030067"/>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5892"/>
    <w:rsid w:val="000373CE"/>
    <w:rsid w:val="00040095"/>
    <w:rsid w:val="0004310B"/>
    <w:rsid w:val="000436E9"/>
    <w:rsid w:val="0004392A"/>
    <w:rsid w:val="00043C3A"/>
    <w:rsid w:val="0004450E"/>
    <w:rsid w:val="00045457"/>
    <w:rsid w:val="0004550F"/>
    <w:rsid w:val="000464E0"/>
    <w:rsid w:val="00046994"/>
    <w:rsid w:val="000471E0"/>
    <w:rsid w:val="00047614"/>
    <w:rsid w:val="000502EC"/>
    <w:rsid w:val="00050887"/>
    <w:rsid w:val="00050CB6"/>
    <w:rsid w:val="0005254A"/>
    <w:rsid w:val="000531D7"/>
    <w:rsid w:val="0005391F"/>
    <w:rsid w:val="00053C61"/>
    <w:rsid w:val="0005495D"/>
    <w:rsid w:val="0005573A"/>
    <w:rsid w:val="00055A08"/>
    <w:rsid w:val="00055EA1"/>
    <w:rsid w:val="00056AB2"/>
    <w:rsid w:val="00057CFC"/>
    <w:rsid w:val="0006031A"/>
    <w:rsid w:val="00060AA4"/>
    <w:rsid w:val="0006115F"/>
    <w:rsid w:val="00061AFD"/>
    <w:rsid w:val="00061B07"/>
    <w:rsid w:val="00063212"/>
    <w:rsid w:val="000634BE"/>
    <w:rsid w:val="00064FC1"/>
    <w:rsid w:val="000654D7"/>
    <w:rsid w:val="000662BF"/>
    <w:rsid w:val="0006722A"/>
    <w:rsid w:val="000676BC"/>
    <w:rsid w:val="00067CDC"/>
    <w:rsid w:val="00067CF5"/>
    <w:rsid w:val="0007199C"/>
    <w:rsid w:val="000733A5"/>
    <w:rsid w:val="00073649"/>
    <w:rsid w:val="00074224"/>
    <w:rsid w:val="0007498D"/>
    <w:rsid w:val="0007506F"/>
    <w:rsid w:val="00075FA2"/>
    <w:rsid w:val="00076243"/>
    <w:rsid w:val="000763B6"/>
    <w:rsid w:val="00077E84"/>
    <w:rsid w:val="00080179"/>
    <w:rsid w:val="00080512"/>
    <w:rsid w:val="0008064B"/>
    <w:rsid w:val="0008098D"/>
    <w:rsid w:val="00080BE0"/>
    <w:rsid w:val="00081D9D"/>
    <w:rsid w:val="00083611"/>
    <w:rsid w:val="0008408A"/>
    <w:rsid w:val="0008466E"/>
    <w:rsid w:val="0008489D"/>
    <w:rsid w:val="0008552A"/>
    <w:rsid w:val="00086C2C"/>
    <w:rsid w:val="00091E48"/>
    <w:rsid w:val="00093DB2"/>
    <w:rsid w:val="00094964"/>
    <w:rsid w:val="000979AE"/>
    <w:rsid w:val="00097A7A"/>
    <w:rsid w:val="00097D29"/>
    <w:rsid w:val="000A0052"/>
    <w:rsid w:val="000A0C4C"/>
    <w:rsid w:val="000A141D"/>
    <w:rsid w:val="000A23B5"/>
    <w:rsid w:val="000A2B1D"/>
    <w:rsid w:val="000A43AB"/>
    <w:rsid w:val="000A6068"/>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D51"/>
    <w:rsid w:val="000C68DE"/>
    <w:rsid w:val="000C7A22"/>
    <w:rsid w:val="000D1382"/>
    <w:rsid w:val="000D16F8"/>
    <w:rsid w:val="000D232F"/>
    <w:rsid w:val="000D23A2"/>
    <w:rsid w:val="000D2E5C"/>
    <w:rsid w:val="000D4AA4"/>
    <w:rsid w:val="000D51B4"/>
    <w:rsid w:val="000D5751"/>
    <w:rsid w:val="000D58AB"/>
    <w:rsid w:val="000D7971"/>
    <w:rsid w:val="000D7C6A"/>
    <w:rsid w:val="000E11A6"/>
    <w:rsid w:val="000E2829"/>
    <w:rsid w:val="000E40B4"/>
    <w:rsid w:val="000E46EE"/>
    <w:rsid w:val="000E49DA"/>
    <w:rsid w:val="000E4EF8"/>
    <w:rsid w:val="000E580E"/>
    <w:rsid w:val="000E5A77"/>
    <w:rsid w:val="000E5E4F"/>
    <w:rsid w:val="000E7224"/>
    <w:rsid w:val="000E76ED"/>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98B"/>
    <w:rsid w:val="00103FD9"/>
    <w:rsid w:val="00105382"/>
    <w:rsid w:val="00105EE4"/>
    <w:rsid w:val="00106D41"/>
    <w:rsid w:val="0010746E"/>
    <w:rsid w:val="0011158C"/>
    <w:rsid w:val="0011229B"/>
    <w:rsid w:val="00112453"/>
    <w:rsid w:val="00113FDD"/>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1889"/>
    <w:rsid w:val="00132920"/>
    <w:rsid w:val="00133A6B"/>
    <w:rsid w:val="00133A74"/>
    <w:rsid w:val="0013410C"/>
    <w:rsid w:val="00134C49"/>
    <w:rsid w:val="0013511F"/>
    <w:rsid w:val="001359EF"/>
    <w:rsid w:val="00136BF0"/>
    <w:rsid w:val="00136C50"/>
    <w:rsid w:val="00137680"/>
    <w:rsid w:val="00137923"/>
    <w:rsid w:val="00143E05"/>
    <w:rsid w:val="00144014"/>
    <w:rsid w:val="001443A3"/>
    <w:rsid w:val="001466B2"/>
    <w:rsid w:val="001468F9"/>
    <w:rsid w:val="00147252"/>
    <w:rsid w:val="0014763D"/>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2FC7"/>
    <w:rsid w:val="00164CE2"/>
    <w:rsid w:val="001658EF"/>
    <w:rsid w:val="00166AA5"/>
    <w:rsid w:val="001672A9"/>
    <w:rsid w:val="00167DA4"/>
    <w:rsid w:val="0017187C"/>
    <w:rsid w:val="00172326"/>
    <w:rsid w:val="00172FD7"/>
    <w:rsid w:val="001735B1"/>
    <w:rsid w:val="0017485A"/>
    <w:rsid w:val="00174BF6"/>
    <w:rsid w:val="00175122"/>
    <w:rsid w:val="00175DA9"/>
    <w:rsid w:val="001777C1"/>
    <w:rsid w:val="00177954"/>
    <w:rsid w:val="00177D29"/>
    <w:rsid w:val="001802E7"/>
    <w:rsid w:val="001805A4"/>
    <w:rsid w:val="00181EAC"/>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1D2"/>
    <w:rsid w:val="00195759"/>
    <w:rsid w:val="00195C95"/>
    <w:rsid w:val="001A04FC"/>
    <w:rsid w:val="001A0D5F"/>
    <w:rsid w:val="001A0F7B"/>
    <w:rsid w:val="001A1A69"/>
    <w:rsid w:val="001A3890"/>
    <w:rsid w:val="001A3BB0"/>
    <w:rsid w:val="001A4980"/>
    <w:rsid w:val="001A4A8B"/>
    <w:rsid w:val="001A581E"/>
    <w:rsid w:val="001B03D8"/>
    <w:rsid w:val="001B3099"/>
    <w:rsid w:val="001B3A98"/>
    <w:rsid w:val="001B7811"/>
    <w:rsid w:val="001C2C6E"/>
    <w:rsid w:val="001C350D"/>
    <w:rsid w:val="001C4274"/>
    <w:rsid w:val="001C45E7"/>
    <w:rsid w:val="001C4BA8"/>
    <w:rsid w:val="001C4FAC"/>
    <w:rsid w:val="001C50DD"/>
    <w:rsid w:val="001C62C0"/>
    <w:rsid w:val="001C72A6"/>
    <w:rsid w:val="001C735E"/>
    <w:rsid w:val="001D0189"/>
    <w:rsid w:val="001D01F0"/>
    <w:rsid w:val="001D15D8"/>
    <w:rsid w:val="001D197B"/>
    <w:rsid w:val="001D2E00"/>
    <w:rsid w:val="001D5B4B"/>
    <w:rsid w:val="001D5BA7"/>
    <w:rsid w:val="001D5F4E"/>
    <w:rsid w:val="001D6F14"/>
    <w:rsid w:val="001D78ED"/>
    <w:rsid w:val="001E0BFB"/>
    <w:rsid w:val="001E1D0A"/>
    <w:rsid w:val="001E1E31"/>
    <w:rsid w:val="001E2D16"/>
    <w:rsid w:val="001E323F"/>
    <w:rsid w:val="001E525C"/>
    <w:rsid w:val="001E5272"/>
    <w:rsid w:val="001E6D56"/>
    <w:rsid w:val="001E73D3"/>
    <w:rsid w:val="001F168B"/>
    <w:rsid w:val="001F3697"/>
    <w:rsid w:val="001F3B84"/>
    <w:rsid w:val="001F4257"/>
    <w:rsid w:val="001F42A4"/>
    <w:rsid w:val="001F45B0"/>
    <w:rsid w:val="001F48FC"/>
    <w:rsid w:val="001F51FC"/>
    <w:rsid w:val="001F5D82"/>
    <w:rsid w:val="0020028B"/>
    <w:rsid w:val="00200E99"/>
    <w:rsid w:val="002010E8"/>
    <w:rsid w:val="00201577"/>
    <w:rsid w:val="002024C6"/>
    <w:rsid w:val="002029DB"/>
    <w:rsid w:val="00203C6E"/>
    <w:rsid w:val="00203DC7"/>
    <w:rsid w:val="00203E22"/>
    <w:rsid w:val="00204BDF"/>
    <w:rsid w:val="00204C4F"/>
    <w:rsid w:val="00204D04"/>
    <w:rsid w:val="00204E8C"/>
    <w:rsid w:val="00205A6A"/>
    <w:rsid w:val="00206DDD"/>
    <w:rsid w:val="002070CF"/>
    <w:rsid w:val="00207534"/>
    <w:rsid w:val="00207BC3"/>
    <w:rsid w:val="002108BE"/>
    <w:rsid w:val="00210E31"/>
    <w:rsid w:val="00211184"/>
    <w:rsid w:val="002129AC"/>
    <w:rsid w:val="00212A19"/>
    <w:rsid w:val="00212AFB"/>
    <w:rsid w:val="00212F5F"/>
    <w:rsid w:val="002130DB"/>
    <w:rsid w:val="0021381E"/>
    <w:rsid w:val="002143C5"/>
    <w:rsid w:val="002147EC"/>
    <w:rsid w:val="002153FF"/>
    <w:rsid w:val="00216D14"/>
    <w:rsid w:val="002176BF"/>
    <w:rsid w:val="00217703"/>
    <w:rsid w:val="0022046A"/>
    <w:rsid w:val="00220CE6"/>
    <w:rsid w:val="00220D82"/>
    <w:rsid w:val="00221269"/>
    <w:rsid w:val="002212C3"/>
    <w:rsid w:val="002215D8"/>
    <w:rsid w:val="00225E9B"/>
    <w:rsid w:val="0022606D"/>
    <w:rsid w:val="00227673"/>
    <w:rsid w:val="00227A09"/>
    <w:rsid w:val="00230146"/>
    <w:rsid w:val="00231E57"/>
    <w:rsid w:val="00233757"/>
    <w:rsid w:val="0023418F"/>
    <w:rsid w:val="00235265"/>
    <w:rsid w:val="00235347"/>
    <w:rsid w:val="00236135"/>
    <w:rsid w:val="002364A3"/>
    <w:rsid w:val="0023771C"/>
    <w:rsid w:val="00237E17"/>
    <w:rsid w:val="002403F2"/>
    <w:rsid w:val="0024119F"/>
    <w:rsid w:val="00244B56"/>
    <w:rsid w:val="0024548A"/>
    <w:rsid w:val="00245A3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065D"/>
    <w:rsid w:val="002712D1"/>
    <w:rsid w:val="00272C5C"/>
    <w:rsid w:val="00272DE7"/>
    <w:rsid w:val="00273A72"/>
    <w:rsid w:val="00274788"/>
    <w:rsid w:val="002751F4"/>
    <w:rsid w:val="002768F9"/>
    <w:rsid w:val="00276C06"/>
    <w:rsid w:val="002770E7"/>
    <w:rsid w:val="00277559"/>
    <w:rsid w:val="002806E3"/>
    <w:rsid w:val="00280D6A"/>
    <w:rsid w:val="00281398"/>
    <w:rsid w:val="00281A6F"/>
    <w:rsid w:val="00281FD2"/>
    <w:rsid w:val="002820EB"/>
    <w:rsid w:val="002824D9"/>
    <w:rsid w:val="002828E2"/>
    <w:rsid w:val="0028292C"/>
    <w:rsid w:val="00284BA9"/>
    <w:rsid w:val="00284E8D"/>
    <w:rsid w:val="002855BF"/>
    <w:rsid w:val="0028627F"/>
    <w:rsid w:val="002866EF"/>
    <w:rsid w:val="00286A5B"/>
    <w:rsid w:val="00291AB3"/>
    <w:rsid w:val="00291D64"/>
    <w:rsid w:val="00292FB6"/>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0B38"/>
    <w:rsid w:val="002B1533"/>
    <w:rsid w:val="002B1F97"/>
    <w:rsid w:val="002B2093"/>
    <w:rsid w:val="002B26B1"/>
    <w:rsid w:val="002B3195"/>
    <w:rsid w:val="002B4B1A"/>
    <w:rsid w:val="002B5D9D"/>
    <w:rsid w:val="002B61AF"/>
    <w:rsid w:val="002B650C"/>
    <w:rsid w:val="002B6965"/>
    <w:rsid w:val="002B7B3F"/>
    <w:rsid w:val="002C0019"/>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48A4"/>
    <w:rsid w:val="002D581D"/>
    <w:rsid w:val="002D59B0"/>
    <w:rsid w:val="002D6500"/>
    <w:rsid w:val="002D71E2"/>
    <w:rsid w:val="002D7228"/>
    <w:rsid w:val="002E124A"/>
    <w:rsid w:val="002E20D2"/>
    <w:rsid w:val="002E3201"/>
    <w:rsid w:val="002E3333"/>
    <w:rsid w:val="002E4826"/>
    <w:rsid w:val="002E4BEC"/>
    <w:rsid w:val="002E4DD1"/>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57B"/>
    <w:rsid w:val="002F6AB4"/>
    <w:rsid w:val="002F6B3B"/>
    <w:rsid w:val="002F6E94"/>
    <w:rsid w:val="00300858"/>
    <w:rsid w:val="00300986"/>
    <w:rsid w:val="00300CFC"/>
    <w:rsid w:val="00301C19"/>
    <w:rsid w:val="00301CCB"/>
    <w:rsid w:val="0030342F"/>
    <w:rsid w:val="003042CC"/>
    <w:rsid w:val="0030559A"/>
    <w:rsid w:val="00305BAE"/>
    <w:rsid w:val="00305F23"/>
    <w:rsid w:val="003107FE"/>
    <w:rsid w:val="00311756"/>
    <w:rsid w:val="00311F7E"/>
    <w:rsid w:val="003126F4"/>
    <w:rsid w:val="00312DDC"/>
    <w:rsid w:val="00312DE3"/>
    <w:rsid w:val="00313B13"/>
    <w:rsid w:val="00314224"/>
    <w:rsid w:val="0031538C"/>
    <w:rsid w:val="003153BC"/>
    <w:rsid w:val="00315925"/>
    <w:rsid w:val="0031637A"/>
    <w:rsid w:val="003165BD"/>
    <w:rsid w:val="003172DC"/>
    <w:rsid w:val="003214EA"/>
    <w:rsid w:val="003216F2"/>
    <w:rsid w:val="0032239B"/>
    <w:rsid w:val="0032249F"/>
    <w:rsid w:val="00323187"/>
    <w:rsid w:val="00323488"/>
    <w:rsid w:val="00324E0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3466D"/>
    <w:rsid w:val="00334E8D"/>
    <w:rsid w:val="00336BED"/>
    <w:rsid w:val="00340466"/>
    <w:rsid w:val="003408E8"/>
    <w:rsid w:val="00341047"/>
    <w:rsid w:val="003411FF"/>
    <w:rsid w:val="0034135B"/>
    <w:rsid w:val="00341490"/>
    <w:rsid w:val="00341592"/>
    <w:rsid w:val="00343095"/>
    <w:rsid w:val="00346D68"/>
    <w:rsid w:val="003470DE"/>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67E43"/>
    <w:rsid w:val="00367E8C"/>
    <w:rsid w:val="00370630"/>
    <w:rsid w:val="00370F5E"/>
    <w:rsid w:val="0037115A"/>
    <w:rsid w:val="00371766"/>
    <w:rsid w:val="00371A02"/>
    <w:rsid w:val="00371A9C"/>
    <w:rsid w:val="0037239A"/>
    <w:rsid w:val="0037240C"/>
    <w:rsid w:val="003731BB"/>
    <w:rsid w:val="00373300"/>
    <w:rsid w:val="003738F7"/>
    <w:rsid w:val="00373AE4"/>
    <w:rsid w:val="00374039"/>
    <w:rsid w:val="00374F70"/>
    <w:rsid w:val="00375746"/>
    <w:rsid w:val="00375985"/>
    <w:rsid w:val="00377915"/>
    <w:rsid w:val="00377B2C"/>
    <w:rsid w:val="00377F51"/>
    <w:rsid w:val="00380617"/>
    <w:rsid w:val="00380A6A"/>
    <w:rsid w:val="00380E93"/>
    <w:rsid w:val="00380F85"/>
    <w:rsid w:val="00381EFD"/>
    <w:rsid w:val="00382884"/>
    <w:rsid w:val="00383BA6"/>
    <w:rsid w:val="00384A0C"/>
    <w:rsid w:val="00385856"/>
    <w:rsid w:val="003866C6"/>
    <w:rsid w:val="0038730D"/>
    <w:rsid w:val="0039120D"/>
    <w:rsid w:val="00391D8E"/>
    <w:rsid w:val="00392B0D"/>
    <w:rsid w:val="00392EC0"/>
    <w:rsid w:val="00393B5C"/>
    <w:rsid w:val="00394584"/>
    <w:rsid w:val="0039496A"/>
    <w:rsid w:val="00394AA2"/>
    <w:rsid w:val="00394E75"/>
    <w:rsid w:val="00395841"/>
    <w:rsid w:val="00395843"/>
    <w:rsid w:val="00395E28"/>
    <w:rsid w:val="003962B6"/>
    <w:rsid w:val="00397AD2"/>
    <w:rsid w:val="003A0146"/>
    <w:rsid w:val="003A014E"/>
    <w:rsid w:val="003A04ED"/>
    <w:rsid w:val="003A0881"/>
    <w:rsid w:val="003A08DF"/>
    <w:rsid w:val="003A229D"/>
    <w:rsid w:val="003A417A"/>
    <w:rsid w:val="003A4862"/>
    <w:rsid w:val="003A504C"/>
    <w:rsid w:val="003A57BB"/>
    <w:rsid w:val="003A6844"/>
    <w:rsid w:val="003B01E4"/>
    <w:rsid w:val="003B0911"/>
    <w:rsid w:val="003B102D"/>
    <w:rsid w:val="003B18A2"/>
    <w:rsid w:val="003B18BF"/>
    <w:rsid w:val="003B2016"/>
    <w:rsid w:val="003B301F"/>
    <w:rsid w:val="003B3E00"/>
    <w:rsid w:val="003B3EBD"/>
    <w:rsid w:val="003B48BB"/>
    <w:rsid w:val="003B51BE"/>
    <w:rsid w:val="003B53E7"/>
    <w:rsid w:val="003B58D2"/>
    <w:rsid w:val="003B5946"/>
    <w:rsid w:val="003B6DCA"/>
    <w:rsid w:val="003B77A1"/>
    <w:rsid w:val="003C0B8E"/>
    <w:rsid w:val="003C1D0D"/>
    <w:rsid w:val="003C2BDA"/>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5B16"/>
    <w:rsid w:val="003D727F"/>
    <w:rsid w:val="003D76A1"/>
    <w:rsid w:val="003E0230"/>
    <w:rsid w:val="003E07D6"/>
    <w:rsid w:val="003E0C33"/>
    <w:rsid w:val="003E0F74"/>
    <w:rsid w:val="003E0F7B"/>
    <w:rsid w:val="003E1013"/>
    <w:rsid w:val="003E160D"/>
    <w:rsid w:val="003E1613"/>
    <w:rsid w:val="003E16BE"/>
    <w:rsid w:val="003E33F5"/>
    <w:rsid w:val="003E3D5F"/>
    <w:rsid w:val="003E4BC7"/>
    <w:rsid w:val="003E53C9"/>
    <w:rsid w:val="003E57B6"/>
    <w:rsid w:val="003E583F"/>
    <w:rsid w:val="003E5ADC"/>
    <w:rsid w:val="003E66D6"/>
    <w:rsid w:val="003E71EF"/>
    <w:rsid w:val="003F09B9"/>
    <w:rsid w:val="003F0DFA"/>
    <w:rsid w:val="003F1848"/>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6492"/>
    <w:rsid w:val="003F659D"/>
    <w:rsid w:val="003F683F"/>
    <w:rsid w:val="003F754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55E"/>
    <w:rsid w:val="004126A1"/>
    <w:rsid w:val="00413084"/>
    <w:rsid w:val="00413D76"/>
    <w:rsid w:val="004147F1"/>
    <w:rsid w:val="004155EE"/>
    <w:rsid w:val="00415BA7"/>
    <w:rsid w:val="004162F2"/>
    <w:rsid w:val="00416AFD"/>
    <w:rsid w:val="00416B58"/>
    <w:rsid w:val="004174F0"/>
    <w:rsid w:val="004203F9"/>
    <w:rsid w:val="0042142B"/>
    <w:rsid w:val="0042182D"/>
    <w:rsid w:val="004234CA"/>
    <w:rsid w:val="00423720"/>
    <w:rsid w:val="0042480C"/>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0FB"/>
    <w:rsid w:val="00442A06"/>
    <w:rsid w:val="00443CF0"/>
    <w:rsid w:val="00443E17"/>
    <w:rsid w:val="004446E6"/>
    <w:rsid w:val="00445642"/>
    <w:rsid w:val="004467EB"/>
    <w:rsid w:val="00447947"/>
    <w:rsid w:val="004479B2"/>
    <w:rsid w:val="00450138"/>
    <w:rsid w:val="00450335"/>
    <w:rsid w:val="00450A2A"/>
    <w:rsid w:val="004512C5"/>
    <w:rsid w:val="004514F9"/>
    <w:rsid w:val="00454593"/>
    <w:rsid w:val="00455158"/>
    <w:rsid w:val="00456B51"/>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5F"/>
    <w:rsid w:val="00481164"/>
    <w:rsid w:val="00481B63"/>
    <w:rsid w:val="00481C59"/>
    <w:rsid w:val="00482FDC"/>
    <w:rsid w:val="0048315D"/>
    <w:rsid w:val="00483374"/>
    <w:rsid w:val="00484370"/>
    <w:rsid w:val="00485270"/>
    <w:rsid w:val="00485CF3"/>
    <w:rsid w:val="00487950"/>
    <w:rsid w:val="004901B4"/>
    <w:rsid w:val="00490AC3"/>
    <w:rsid w:val="004910E3"/>
    <w:rsid w:val="00491496"/>
    <w:rsid w:val="00491DBD"/>
    <w:rsid w:val="004928A1"/>
    <w:rsid w:val="004931AB"/>
    <w:rsid w:val="00493471"/>
    <w:rsid w:val="004947AF"/>
    <w:rsid w:val="00494EAD"/>
    <w:rsid w:val="0049524C"/>
    <w:rsid w:val="004955F1"/>
    <w:rsid w:val="0049584C"/>
    <w:rsid w:val="004958DA"/>
    <w:rsid w:val="004970E8"/>
    <w:rsid w:val="0049733A"/>
    <w:rsid w:val="004978C8"/>
    <w:rsid w:val="004979B9"/>
    <w:rsid w:val="00497E7E"/>
    <w:rsid w:val="004A0BB8"/>
    <w:rsid w:val="004A1076"/>
    <w:rsid w:val="004A1BBC"/>
    <w:rsid w:val="004A20A5"/>
    <w:rsid w:val="004A34F3"/>
    <w:rsid w:val="004A3B11"/>
    <w:rsid w:val="004A40BF"/>
    <w:rsid w:val="004A5652"/>
    <w:rsid w:val="004A6548"/>
    <w:rsid w:val="004B0AA7"/>
    <w:rsid w:val="004B0E46"/>
    <w:rsid w:val="004B1716"/>
    <w:rsid w:val="004B3E4B"/>
    <w:rsid w:val="004B43ED"/>
    <w:rsid w:val="004B49CF"/>
    <w:rsid w:val="004B4E3D"/>
    <w:rsid w:val="004B526E"/>
    <w:rsid w:val="004B54B3"/>
    <w:rsid w:val="004B59DF"/>
    <w:rsid w:val="004B5B8F"/>
    <w:rsid w:val="004B66C4"/>
    <w:rsid w:val="004B6D5F"/>
    <w:rsid w:val="004B6F48"/>
    <w:rsid w:val="004B7662"/>
    <w:rsid w:val="004B7EBC"/>
    <w:rsid w:val="004C0514"/>
    <w:rsid w:val="004C2AC4"/>
    <w:rsid w:val="004C36C2"/>
    <w:rsid w:val="004C3A19"/>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77A"/>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6C51"/>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BB4"/>
    <w:rsid w:val="00510C6C"/>
    <w:rsid w:val="00512458"/>
    <w:rsid w:val="00512875"/>
    <w:rsid w:val="0051295B"/>
    <w:rsid w:val="00512F15"/>
    <w:rsid w:val="0051348F"/>
    <w:rsid w:val="005146D5"/>
    <w:rsid w:val="00514E4E"/>
    <w:rsid w:val="0051517C"/>
    <w:rsid w:val="00515467"/>
    <w:rsid w:val="005154A4"/>
    <w:rsid w:val="00515AE6"/>
    <w:rsid w:val="00515C2E"/>
    <w:rsid w:val="00515F7B"/>
    <w:rsid w:val="00516283"/>
    <w:rsid w:val="005168B6"/>
    <w:rsid w:val="00516960"/>
    <w:rsid w:val="00516977"/>
    <w:rsid w:val="00516BA0"/>
    <w:rsid w:val="00517CA8"/>
    <w:rsid w:val="005200EA"/>
    <w:rsid w:val="00520D15"/>
    <w:rsid w:val="00520DA7"/>
    <w:rsid w:val="00521461"/>
    <w:rsid w:val="00523108"/>
    <w:rsid w:val="00523D6F"/>
    <w:rsid w:val="00524773"/>
    <w:rsid w:val="0052553D"/>
    <w:rsid w:val="00525A8E"/>
    <w:rsid w:val="00525BA7"/>
    <w:rsid w:val="00526285"/>
    <w:rsid w:val="005268C9"/>
    <w:rsid w:val="00527D0E"/>
    <w:rsid w:val="00527F2F"/>
    <w:rsid w:val="00530F52"/>
    <w:rsid w:val="005312E3"/>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6B81"/>
    <w:rsid w:val="005474D6"/>
    <w:rsid w:val="005474F4"/>
    <w:rsid w:val="00550376"/>
    <w:rsid w:val="005520D2"/>
    <w:rsid w:val="00553146"/>
    <w:rsid w:val="00553AAF"/>
    <w:rsid w:val="00553D4E"/>
    <w:rsid w:val="005564B1"/>
    <w:rsid w:val="005570FB"/>
    <w:rsid w:val="00557548"/>
    <w:rsid w:val="005601B2"/>
    <w:rsid w:val="00562384"/>
    <w:rsid w:val="005631BD"/>
    <w:rsid w:val="00563D52"/>
    <w:rsid w:val="005644B2"/>
    <w:rsid w:val="0056453C"/>
    <w:rsid w:val="00565087"/>
    <w:rsid w:val="0056573F"/>
    <w:rsid w:val="005657CA"/>
    <w:rsid w:val="00565A91"/>
    <w:rsid w:val="005668E1"/>
    <w:rsid w:val="00566CE7"/>
    <w:rsid w:val="00570BCF"/>
    <w:rsid w:val="005710DB"/>
    <w:rsid w:val="0057155E"/>
    <w:rsid w:val="005715B0"/>
    <w:rsid w:val="005716F1"/>
    <w:rsid w:val="00572317"/>
    <w:rsid w:val="0057251D"/>
    <w:rsid w:val="00573511"/>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50F"/>
    <w:rsid w:val="00587AC6"/>
    <w:rsid w:val="0059094A"/>
    <w:rsid w:val="00590D7B"/>
    <w:rsid w:val="0059281F"/>
    <w:rsid w:val="00594A29"/>
    <w:rsid w:val="00595ED3"/>
    <w:rsid w:val="00596408"/>
    <w:rsid w:val="005965C7"/>
    <w:rsid w:val="0059667B"/>
    <w:rsid w:val="005970DC"/>
    <w:rsid w:val="005A0839"/>
    <w:rsid w:val="005A1616"/>
    <w:rsid w:val="005A2917"/>
    <w:rsid w:val="005A4B3C"/>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2DEF"/>
    <w:rsid w:val="005C320E"/>
    <w:rsid w:val="005C34CF"/>
    <w:rsid w:val="005C681D"/>
    <w:rsid w:val="005C6875"/>
    <w:rsid w:val="005C6B30"/>
    <w:rsid w:val="005D0F35"/>
    <w:rsid w:val="005D1268"/>
    <w:rsid w:val="005D1A9F"/>
    <w:rsid w:val="005D213F"/>
    <w:rsid w:val="005D3AA4"/>
    <w:rsid w:val="005D3CD7"/>
    <w:rsid w:val="005D3DBE"/>
    <w:rsid w:val="005D578C"/>
    <w:rsid w:val="005D5D13"/>
    <w:rsid w:val="005D6FC0"/>
    <w:rsid w:val="005D7CA0"/>
    <w:rsid w:val="005D7F40"/>
    <w:rsid w:val="005E0152"/>
    <w:rsid w:val="005E1555"/>
    <w:rsid w:val="005E175F"/>
    <w:rsid w:val="005E1AC8"/>
    <w:rsid w:val="005E2292"/>
    <w:rsid w:val="005E3455"/>
    <w:rsid w:val="005E3EC5"/>
    <w:rsid w:val="005E5C10"/>
    <w:rsid w:val="005E621B"/>
    <w:rsid w:val="005E64E1"/>
    <w:rsid w:val="005E6515"/>
    <w:rsid w:val="005F0CA7"/>
    <w:rsid w:val="005F2FD5"/>
    <w:rsid w:val="005F32B7"/>
    <w:rsid w:val="005F3BAE"/>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6A90"/>
    <w:rsid w:val="00610631"/>
    <w:rsid w:val="00610DD1"/>
    <w:rsid w:val="00611566"/>
    <w:rsid w:val="00612350"/>
    <w:rsid w:val="006131A7"/>
    <w:rsid w:val="00613B5A"/>
    <w:rsid w:val="00614D0E"/>
    <w:rsid w:val="0061564B"/>
    <w:rsid w:val="0061708F"/>
    <w:rsid w:val="0062068C"/>
    <w:rsid w:val="006210CF"/>
    <w:rsid w:val="00621232"/>
    <w:rsid w:val="00621492"/>
    <w:rsid w:val="00622320"/>
    <w:rsid w:val="00622920"/>
    <w:rsid w:val="00622C78"/>
    <w:rsid w:val="00622FB0"/>
    <w:rsid w:val="006230A2"/>
    <w:rsid w:val="00623452"/>
    <w:rsid w:val="00623994"/>
    <w:rsid w:val="006253C2"/>
    <w:rsid w:val="00625CC9"/>
    <w:rsid w:val="00625EF2"/>
    <w:rsid w:val="006267CD"/>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0D1A"/>
    <w:rsid w:val="00651E1E"/>
    <w:rsid w:val="00652159"/>
    <w:rsid w:val="0065224A"/>
    <w:rsid w:val="00652254"/>
    <w:rsid w:val="0065258E"/>
    <w:rsid w:val="0065330C"/>
    <w:rsid w:val="006538A5"/>
    <w:rsid w:val="006546F0"/>
    <w:rsid w:val="00654EC5"/>
    <w:rsid w:val="00654FD3"/>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5E12"/>
    <w:rsid w:val="00686A67"/>
    <w:rsid w:val="00687F04"/>
    <w:rsid w:val="0069306C"/>
    <w:rsid w:val="00693169"/>
    <w:rsid w:val="006937BA"/>
    <w:rsid w:val="00693A67"/>
    <w:rsid w:val="00695FE2"/>
    <w:rsid w:val="00696305"/>
    <w:rsid w:val="00697F47"/>
    <w:rsid w:val="006A16B1"/>
    <w:rsid w:val="006A1844"/>
    <w:rsid w:val="006A1DB8"/>
    <w:rsid w:val="006A20CA"/>
    <w:rsid w:val="006A22ED"/>
    <w:rsid w:val="006A3000"/>
    <w:rsid w:val="006A3B25"/>
    <w:rsid w:val="006A4CB0"/>
    <w:rsid w:val="006A545F"/>
    <w:rsid w:val="006A60AA"/>
    <w:rsid w:val="006A7254"/>
    <w:rsid w:val="006B026A"/>
    <w:rsid w:val="006B0D76"/>
    <w:rsid w:val="006B0D79"/>
    <w:rsid w:val="006B296B"/>
    <w:rsid w:val="006B2E32"/>
    <w:rsid w:val="006B4B7D"/>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3ECD"/>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59E5"/>
    <w:rsid w:val="006E5C3D"/>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5C02"/>
    <w:rsid w:val="007060A8"/>
    <w:rsid w:val="0070736D"/>
    <w:rsid w:val="007074E5"/>
    <w:rsid w:val="00710207"/>
    <w:rsid w:val="007111F2"/>
    <w:rsid w:val="007145EA"/>
    <w:rsid w:val="00715446"/>
    <w:rsid w:val="00716765"/>
    <w:rsid w:val="00716CC6"/>
    <w:rsid w:val="007173B2"/>
    <w:rsid w:val="00717841"/>
    <w:rsid w:val="00721B21"/>
    <w:rsid w:val="00721C1E"/>
    <w:rsid w:val="00722777"/>
    <w:rsid w:val="0072621A"/>
    <w:rsid w:val="00726628"/>
    <w:rsid w:val="007272B8"/>
    <w:rsid w:val="007276C0"/>
    <w:rsid w:val="00727713"/>
    <w:rsid w:val="00727957"/>
    <w:rsid w:val="00727D3A"/>
    <w:rsid w:val="00727FC2"/>
    <w:rsid w:val="00730CF1"/>
    <w:rsid w:val="007318A4"/>
    <w:rsid w:val="00734738"/>
    <w:rsid w:val="00734A5B"/>
    <w:rsid w:val="00734C59"/>
    <w:rsid w:val="00735860"/>
    <w:rsid w:val="007366E0"/>
    <w:rsid w:val="00737549"/>
    <w:rsid w:val="007377F7"/>
    <w:rsid w:val="00737B4E"/>
    <w:rsid w:val="0074067A"/>
    <w:rsid w:val="00740A39"/>
    <w:rsid w:val="007413A2"/>
    <w:rsid w:val="007418E3"/>
    <w:rsid w:val="00742C08"/>
    <w:rsid w:val="00743652"/>
    <w:rsid w:val="007445B2"/>
    <w:rsid w:val="00744689"/>
    <w:rsid w:val="00744E76"/>
    <w:rsid w:val="00745016"/>
    <w:rsid w:val="007462FA"/>
    <w:rsid w:val="007506BD"/>
    <w:rsid w:val="00751B62"/>
    <w:rsid w:val="0075366B"/>
    <w:rsid w:val="00753BB0"/>
    <w:rsid w:val="00755FDF"/>
    <w:rsid w:val="0075609A"/>
    <w:rsid w:val="00757BF5"/>
    <w:rsid w:val="00757D40"/>
    <w:rsid w:val="00760928"/>
    <w:rsid w:val="00760A7B"/>
    <w:rsid w:val="00760C39"/>
    <w:rsid w:val="007613AE"/>
    <w:rsid w:val="007617D6"/>
    <w:rsid w:val="00761EF7"/>
    <w:rsid w:val="007627B8"/>
    <w:rsid w:val="00762EF9"/>
    <w:rsid w:val="00763C12"/>
    <w:rsid w:val="0076452A"/>
    <w:rsid w:val="007645C3"/>
    <w:rsid w:val="007648FE"/>
    <w:rsid w:val="0076562D"/>
    <w:rsid w:val="00765B35"/>
    <w:rsid w:val="00766CE8"/>
    <w:rsid w:val="007672A3"/>
    <w:rsid w:val="00767383"/>
    <w:rsid w:val="00767FBB"/>
    <w:rsid w:val="0077001A"/>
    <w:rsid w:val="0077029F"/>
    <w:rsid w:val="007706C5"/>
    <w:rsid w:val="0077237E"/>
    <w:rsid w:val="00772A39"/>
    <w:rsid w:val="00772E60"/>
    <w:rsid w:val="007734C5"/>
    <w:rsid w:val="007736EA"/>
    <w:rsid w:val="00774578"/>
    <w:rsid w:val="00774CC7"/>
    <w:rsid w:val="00774E61"/>
    <w:rsid w:val="007758B2"/>
    <w:rsid w:val="007765CE"/>
    <w:rsid w:val="0077661C"/>
    <w:rsid w:val="007770B4"/>
    <w:rsid w:val="0077753A"/>
    <w:rsid w:val="00777DB3"/>
    <w:rsid w:val="00780824"/>
    <w:rsid w:val="00781F0F"/>
    <w:rsid w:val="0078299C"/>
    <w:rsid w:val="00782D14"/>
    <w:rsid w:val="00783B2B"/>
    <w:rsid w:val="007853B3"/>
    <w:rsid w:val="007860A5"/>
    <w:rsid w:val="007863E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6902"/>
    <w:rsid w:val="0079764C"/>
    <w:rsid w:val="00797FAE"/>
    <w:rsid w:val="007A0073"/>
    <w:rsid w:val="007A02C5"/>
    <w:rsid w:val="007A11B0"/>
    <w:rsid w:val="007A2E90"/>
    <w:rsid w:val="007A349A"/>
    <w:rsid w:val="007A61E3"/>
    <w:rsid w:val="007A66CE"/>
    <w:rsid w:val="007A69BF"/>
    <w:rsid w:val="007A7ADC"/>
    <w:rsid w:val="007B2B90"/>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A3A"/>
    <w:rsid w:val="007C2D08"/>
    <w:rsid w:val="007C2DC9"/>
    <w:rsid w:val="007C2F69"/>
    <w:rsid w:val="007C38C7"/>
    <w:rsid w:val="007C5254"/>
    <w:rsid w:val="007C626F"/>
    <w:rsid w:val="007C7615"/>
    <w:rsid w:val="007D08A7"/>
    <w:rsid w:val="007D18C0"/>
    <w:rsid w:val="007D1D68"/>
    <w:rsid w:val="007D22E5"/>
    <w:rsid w:val="007D232A"/>
    <w:rsid w:val="007D2510"/>
    <w:rsid w:val="007D2D71"/>
    <w:rsid w:val="007D2DEE"/>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2D4F"/>
    <w:rsid w:val="007F4588"/>
    <w:rsid w:val="007F4A5C"/>
    <w:rsid w:val="007F504A"/>
    <w:rsid w:val="007F5ED1"/>
    <w:rsid w:val="007F5FF1"/>
    <w:rsid w:val="007F7A1E"/>
    <w:rsid w:val="007F7BC9"/>
    <w:rsid w:val="00800BE7"/>
    <w:rsid w:val="00801906"/>
    <w:rsid w:val="0080252A"/>
    <w:rsid w:val="00802839"/>
    <w:rsid w:val="008028A4"/>
    <w:rsid w:val="008040D0"/>
    <w:rsid w:val="00804A03"/>
    <w:rsid w:val="00805048"/>
    <w:rsid w:val="008054BA"/>
    <w:rsid w:val="00805561"/>
    <w:rsid w:val="00805A44"/>
    <w:rsid w:val="00805D52"/>
    <w:rsid w:val="00805DF9"/>
    <w:rsid w:val="0080674D"/>
    <w:rsid w:val="008075D6"/>
    <w:rsid w:val="00807CC5"/>
    <w:rsid w:val="008100A2"/>
    <w:rsid w:val="0081100D"/>
    <w:rsid w:val="00811BC0"/>
    <w:rsid w:val="008123B7"/>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07A1"/>
    <w:rsid w:val="008326F5"/>
    <w:rsid w:val="00832784"/>
    <w:rsid w:val="008339D0"/>
    <w:rsid w:val="008352DD"/>
    <w:rsid w:val="00835EAD"/>
    <w:rsid w:val="00836095"/>
    <w:rsid w:val="0083635E"/>
    <w:rsid w:val="00836E63"/>
    <w:rsid w:val="008377D0"/>
    <w:rsid w:val="008378E0"/>
    <w:rsid w:val="008403B3"/>
    <w:rsid w:val="008407A9"/>
    <w:rsid w:val="008420B9"/>
    <w:rsid w:val="008437D1"/>
    <w:rsid w:val="008443D9"/>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70F"/>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86B42"/>
    <w:rsid w:val="00890D45"/>
    <w:rsid w:val="00890EBD"/>
    <w:rsid w:val="008916C6"/>
    <w:rsid w:val="0089247B"/>
    <w:rsid w:val="00892D1B"/>
    <w:rsid w:val="00893412"/>
    <w:rsid w:val="00893C5C"/>
    <w:rsid w:val="008940B7"/>
    <w:rsid w:val="008948D9"/>
    <w:rsid w:val="0089567F"/>
    <w:rsid w:val="0089755E"/>
    <w:rsid w:val="008A08E5"/>
    <w:rsid w:val="008A0F29"/>
    <w:rsid w:val="008A15F7"/>
    <w:rsid w:val="008A5450"/>
    <w:rsid w:val="008A7355"/>
    <w:rsid w:val="008B05C4"/>
    <w:rsid w:val="008B0712"/>
    <w:rsid w:val="008B0A62"/>
    <w:rsid w:val="008B0F46"/>
    <w:rsid w:val="008B1273"/>
    <w:rsid w:val="008B15E4"/>
    <w:rsid w:val="008B3387"/>
    <w:rsid w:val="008B4DF3"/>
    <w:rsid w:val="008B4F8A"/>
    <w:rsid w:val="008B52AD"/>
    <w:rsid w:val="008B533E"/>
    <w:rsid w:val="008B6142"/>
    <w:rsid w:val="008B6720"/>
    <w:rsid w:val="008B7049"/>
    <w:rsid w:val="008B7AD4"/>
    <w:rsid w:val="008B7D86"/>
    <w:rsid w:val="008B7F68"/>
    <w:rsid w:val="008C1807"/>
    <w:rsid w:val="008C244E"/>
    <w:rsid w:val="008C2CA5"/>
    <w:rsid w:val="008C33A2"/>
    <w:rsid w:val="008C3469"/>
    <w:rsid w:val="008C4125"/>
    <w:rsid w:val="008C46EE"/>
    <w:rsid w:val="008C4A9F"/>
    <w:rsid w:val="008C5689"/>
    <w:rsid w:val="008C68BF"/>
    <w:rsid w:val="008C7CF9"/>
    <w:rsid w:val="008D07F9"/>
    <w:rsid w:val="008D0C27"/>
    <w:rsid w:val="008D0FA8"/>
    <w:rsid w:val="008D2E9F"/>
    <w:rsid w:val="008D348D"/>
    <w:rsid w:val="008D38CD"/>
    <w:rsid w:val="008D3E9D"/>
    <w:rsid w:val="008D4A0B"/>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4FE1"/>
    <w:rsid w:val="008F6882"/>
    <w:rsid w:val="008F6EAA"/>
    <w:rsid w:val="008F749F"/>
    <w:rsid w:val="00900B11"/>
    <w:rsid w:val="009016F7"/>
    <w:rsid w:val="00901B3B"/>
    <w:rsid w:val="0090271F"/>
    <w:rsid w:val="00902B3F"/>
    <w:rsid w:val="00902F91"/>
    <w:rsid w:val="009030EF"/>
    <w:rsid w:val="00903537"/>
    <w:rsid w:val="00903E2A"/>
    <w:rsid w:val="0090401B"/>
    <w:rsid w:val="0090442B"/>
    <w:rsid w:val="0090579E"/>
    <w:rsid w:val="00905E61"/>
    <w:rsid w:val="00906106"/>
    <w:rsid w:val="00906304"/>
    <w:rsid w:val="00907479"/>
    <w:rsid w:val="00910415"/>
    <w:rsid w:val="00911DEA"/>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22BE"/>
    <w:rsid w:val="00933186"/>
    <w:rsid w:val="00933F02"/>
    <w:rsid w:val="00934732"/>
    <w:rsid w:val="00934884"/>
    <w:rsid w:val="00934B6B"/>
    <w:rsid w:val="00935668"/>
    <w:rsid w:val="00936C92"/>
    <w:rsid w:val="00937C1A"/>
    <w:rsid w:val="00937C38"/>
    <w:rsid w:val="00940427"/>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5354"/>
    <w:rsid w:val="0095605F"/>
    <w:rsid w:val="0095720A"/>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16C"/>
    <w:rsid w:val="009813D8"/>
    <w:rsid w:val="00982033"/>
    <w:rsid w:val="00982B95"/>
    <w:rsid w:val="009836B8"/>
    <w:rsid w:val="00986759"/>
    <w:rsid w:val="00987694"/>
    <w:rsid w:val="00987DA9"/>
    <w:rsid w:val="00987FCD"/>
    <w:rsid w:val="00990946"/>
    <w:rsid w:val="00991F97"/>
    <w:rsid w:val="00992CD7"/>
    <w:rsid w:val="00992DA1"/>
    <w:rsid w:val="00993129"/>
    <w:rsid w:val="009947F3"/>
    <w:rsid w:val="00994BF0"/>
    <w:rsid w:val="0099571B"/>
    <w:rsid w:val="00995B70"/>
    <w:rsid w:val="00996B82"/>
    <w:rsid w:val="00997D91"/>
    <w:rsid w:val="009A0508"/>
    <w:rsid w:val="009A080E"/>
    <w:rsid w:val="009A0B12"/>
    <w:rsid w:val="009A101F"/>
    <w:rsid w:val="009A2784"/>
    <w:rsid w:val="009A29B1"/>
    <w:rsid w:val="009A303A"/>
    <w:rsid w:val="009A3254"/>
    <w:rsid w:val="009A54A8"/>
    <w:rsid w:val="009A60AD"/>
    <w:rsid w:val="009A60B6"/>
    <w:rsid w:val="009A6944"/>
    <w:rsid w:val="009B0C84"/>
    <w:rsid w:val="009B1EF1"/>
    <w:rsid w:val="009B27F4"/>
    <w:rsid w:val="009B33C7"/>
    <w:rsid w:val="009B3F03"/>
    <w:rsid w:val="009B4792"/>
    <w:rsid w:val="009B54CB"/>
    <w:rsid w:val="009B57EA"/>
    <w:rsid w:val="009B5CF2"/>
    <w:rsid w:val="009B676E"/>
    <w:rsid w:val="009B735F"/>
    <w:rsid w:val="009B78D4"/>
    <w:rsid w:val="009C0CE3"/>
    <w:rsid w:val="009C10B6"/>
    <w:rsid w:val="009C30D7"/>
    <w:rsid w:val="009C395D"/>
    <w:rsid w:val="009C4044"/>
    <w:rsid w:val="009C4282"/>
    <w:rsid w:val="009C567E"/>
    <w:rsid w:val="009C677E"/>
    <w:rsid w:val="009C7FAF"/>
    <w:rsid w:val="009D09B2"/>
    <w:rsid w:val="009D0EB7"/>
    <w:rsid w:val="009D1423"/>
    <w:rsid w:val="009D17F3"/>
    <w:rsid w:val="009D256D"/>
    <w:rsid w:val="009D25D9"/>
    <w:rsid w:val="009D281F"/>
    <w:rsid w:val="009D319B"/>
    <w:rsid w:val="009D3B54"/>
    <w:rsid w:val="009D411E"/>
    <w:rsid w:val="009D4E92"/>
    <w:rsid w:val="009D518D"/>
    <w:rsid w:val="009D54FD"/>
    <w:rsid w:val="009D5B3F"/>
    <w:rsid w:val="009D62C3"/>
    <w:rsid w:val="009D6549"/>
    <w:rsid w:val="009D676A"/>
    <w:rsid w:val="009D7916"/>
    <w:rsid w:val="009E06C4"/>
    <w:rsid w:val="009E14FC"/>
    <w:rsid w:val="009E282D"/>
    <w:rsid w:val="009E2C90"/>
    <w:rsid w:val="009E51F4"/>
    <w:rsid w:val="009E6ADF"/>
    <w:rsid w:val="009E7D58"/>
    <w:rsid w:val="009F14D5"/>
    <w:rsid w:val="009F1D50"/>
    <w:rsid w:val="009F27BE"/>
    <w:rsid w:val="009F3FF3"/>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085"/>
    <w:rsid w:val="00A10F02"/>
    <w:rsid w:val="00A10F0A"/>
    <w:rsid w:val="00A11623"/>
    <w:rsid w:val="00A119B7"/>
    <w:rsid w:val="00A12DF2"/>
    <w:rsid w:val="00A15377"/>
    <w:rsid w:val="00A15901"/>
    <w:rsid w:val="00A16B92"/>
    <w:rsid w:val="00A1796E"/>
    <w:rsid w:val="00A17A00"/>
    <w:rsid w:val="00A2022F"/>
    <w:rsid w:val="00A20704"/>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4D27"/>
    <w:rsid w:val="00A3507E"/>
    <w:rsid w:val="00A36626"/>
    <w:rsid w:val="00A36657"/>
    <w:rsid w:val="00A37394"/>
    <w:rsid w:val="00A377DE"/>
    <w:rsid w:val="00A40411"/>
    <w:rsid w:val="00A40D3B"/>
    <w:rsid w:val="00A411BD"/>
    <w:rsid w:val="00A41DDF"/>
    <w:rsid w:val="00A423FE"/>
    <w:rsid w:val="00A42793"/>
    <w:rsid w:val="00A43F9E"/>
    <w:rsid w:val="00A440BB"/>
    <w:rsid w:val="00A44C95"/>
    <w:rsid w:val="00A44D23"/>
    <w:rsid w:val="00A45534"/>
    <w:rsid w:val="00A46408"/>
    <w:rsid w:val="00A46D97"/>
    <w:rsid w:val="00A475BC"/>
    <w:rsid w:val="00A506F6"/>
    <w:rsid w:val="00A50A69"/>
    <w:rsid w:val="00A50C92"/>
    <w:rsid w:val="00A52CAF"/>
    <w:rsid w:val="00A53724"/>
    <w:rsid w:val="00A5418C"/>
    <w:rsid w:val="00A54F14"/>
    <w:rsid w:val="00A556C2"/>
    <w:rsid w:val="00A559AA"/>
    <w:rsid w:val="00A567D5"/>
    <w:rsid w:val="00A57C56"/>
    <w:rsid w:val="00A61035"/>
    <w:rsid w:val="00A6116C"/>
    <w:rsid w:val="00A62ABC"/>
    <w:rsid w:val="00A6508A"/>
    <w:rsid w:val="00A6511C"/>
    <w:rsid w:val="00A657F0"/>
    <w:rsid w:val="00A663D8"/>
    <w:rsid w:val="00A67097"/>
    <w:rsid w:val="00A675D2"/>
    <w:rsid w:val="00A70B8D"/>
    <w:rsid w:val="00A7124D"/>
    <w:rsid w:val="00A71624"/>
    <w:rsid w:val="00A72CF1"/>
    <w:rsid w:val="00A7305B"/>
    <w:rsid w:val="00A7316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19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A6F0B"/>
    <w:rsid w:val="00AA7F8F"/>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6C3"/>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0EF"/>
    <w:rsid w:val="00AE61AA"/>
    <w:rsid w:val="00AE681E"/>
    <w:rsid w:val="00AE73AF"/>
    <w:rsid w:val="00AE7435"/>
    <w:rsid w:val="00AE7FA7"/>
    <w:rsid w:val="00AF00A7"/>
    <w:rsid w:val="00AF05B7"/>
    <w:rsid w:val="00AF06F2"/>
    <w:rsid w:val="00AF1369"/>
    <w:rsid w:val="00AF39D7"/>
    <w:rsid w:val="00AF632F"/>
    <w:rsid w:val="00AF76D3"/>
    <w:rsid w:val="00AF7A4E"/>
    <w:rsid w:val="00B001E7"/>
    <w:rsid w:val="00B00443"/>
    <w:rsid w:val="00B00897"/>
    <w:rsid w:val="00B00E44"/>
    <w:rsid w:val="00B014E7"/>
    <w:rsid w:val="00B01511"/>
    <w:rsid w:val="00B01E7F"/>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373"/>
    <w:rsid w:val="00B13D71"/>
    <w:rsid w:val="00B142F8"/>
    <w:rsid w:val="00B15449"/>
    <w:rsid w:val="00B16A36"/>
    <w:rsid w:val="00B17C64"/>
    <w:rsid w:val="00B20E7B"/>
    <w:rsid w:val="00B21B86"/>
    <w:rsid w:val="00B231BE"/>
    <w:rsid w:val="00B251CA"/>
    <w:rsid w:val="00B25DC7"/>
    <w:rsid w:val="00B2629D"/>
    <w:rsid w:val="00B26361"/>
    <w:rsid w:val="00B26D94"/>
    <w:rsid w:val="00B270E6"/>
    <w:rsid w:val="00B27A5D"/>
    <w:rsid w:val="00B3096B"/>
    <w:rsid w:val="00B30EB8"/>
    <w:rsid w:val="00B310D3"/>
    <w:rsid w:val="00B315F0"/>
    <w:rsid w:val="00B31E7C"/>
    <w:rsid w:val="00B323EA"/>
    <w:rsid w:val="00B333FA"/>
    <w:rsid w:val="00B3363E"/>
    <w:rsid w:val="00B34833"/>
    <w:rsid w:val="00B379C6"/>
    <w:rsid w:val="00B40FC8"/>
    <w:rsid w:val="00B4109A"/>
    <w:rsid w:val="00B414A9"/>
    <w:rsid w:val="00B4163E"/>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CB8"/>
    <w:rsid w:val="00B63E1C"/>
    <w:rsid w:val="00B64006"/>
    <w:rsid w:val="00B64962"/>
    <w:rsid w:val="00B64A30"/>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87BFA"/>
    <w:rsid w:val="00B90735"/>
    <w:rsid w:val="00B929C6"/>
    <w:rsid w:val="00B942D0"/>
    <w:rsid w:val="00B947E0"/>
    <w:rsid w:val="00B94C54"/>
    <w:rsid w:val="00B94F55"/>
    <w:rsid w:val="00B963CD"/>
    <w:rsid w:val="00B96F14"/>
    <w:rsid w:val="00B97420"/>
    <w:rsid w:val="00BA049B"/>
    <w:rsid w:val="00BA0593"/>
    <w:rsid w:val="00BA0823"/>
    <w:rsid w:val="00BA2185"/>
    <w:rsid w:val="00BA257E"/>
    <w:rsid w:val="00BA3E9D"/>
    <w:rsid w:val="00BA5529"/>
    <w:rsid w:val="00BA600F"/>
    <w:rsid w:val="00BA6E76"/>
    <w:rsid w:val="00BB10BA"/>
    <w:rsid w:val="00BB10E3"/>
    <w:rsid w:val="00BB10F5"/>
    <w:rsid w:val="00BB29B9"/>
    <w:rsid w:val="00BB2BC2"/>
    <w:rsid w:val="00BB2C36"/>
    <w:rsid w:val="00BB3AE8"/>
    <w:rsid w:val="00BB4244"/>
    <w:rsid w:val="00BB458B"/>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CF"/>
    <w:rsid w:val="00BC5FD8"/>
    <w:rsid w:val="00BC62A6"/>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00"/>
    <w:rsid w:val="00BF4F97"/>
    <w:rsid w:val="00BF5A25"/>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6F60"/>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5890"/>
    <w:rsid w:val="00C26457"/>
    <w:rsid w:val="00C27BD1"/>
    <w:rsid w:val="00C309E6"/>
    <w:rsid w:val="00C31B6B"/>
    <w:rsid w:val="00C33079"/>
    <w:rsid w:val="00C333F7"/>
    <w:rsid w:val="00C338A8"/>
    <w:rsid w:val="00C34651"/>
    <w:rsid w:val="00C346E8"/>
    <w:rsid w:val="00C349AE"/>
    <w:rsid w:val="00C34C05"/>
    <w:rsid w:val="00C34E4D"/>
    <w:rsid w:val="00C35168"/>
    <w:rsid w:val="00C35A36"/>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46B33"/>
    <w:rsid w:val="00C475AA"/>
    <w:rsid w:val="00C500F7"/>
    <w:rsid w:val="00C50587"/>
    <w:rsid w:val="00C50B52"/>
    <w:rsid w:val="00C52EE8"/>
    <w:rsid w:val="00C534FA"/>
    <w:rsid w:val="00C54515"/>
    <w:rsid w:val="00C54AB4"/>
    <w:rsid w:val="00C54B3D"/>
    <w:rsid w:val="00C5505D"/>
    <w:rsid w:val="00C5582B"/>
    <w:rsid w:val="00C5652F"/>
    <w:rsid w:val="00C57F90"/>
    <w:rsid w:val="00C6051F"/>
    <w:rsid w:val="00C60F32"/>
    <w:rsid w:val="00C61BCC"/>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341"/>
    <w:rsid w:val="00C86D6E"/>
    <w:rsid w:val="00C87A10"/>
    <w:rsid w:val="00C92CEC"/>
    <w:rsid w:val="00C938AF"/>
    <w:rsid w:val="00C948C5"/>
    <w:rsid w:val="00C94A2B"/>
    <w:rsid w:val="00CA0600"/>
    <w:rsid w:val="00CA0AD0"/>
    <w:rsid w:val="00CA0C8B"/>
    <w:rsid w:val="00CA1273"/>
    <w:rsid w:val="00CA2DF5"/>
    <w:rsid w:val="00CA3BF1"/>
    <w:rsid w:val="00CA3CFE"/>
    <w:rsid w:val="00CA3D0C"/>
    <w:rsid w:val="00CA4259"/>
    <w:rsid w:val="00CA6994"/>
    <w:rsid w:val="00CA7969"/>
    <w:rsid w:val="00CB0156"/>
    <w:rsid w:val="00CB0781"/>
    <w:rsid w:val="00CB0D1C"/>
    <w:rsid w:val="00CB0FC4"/>
    <w:rsid w:val="00CB2111"/>
    <w:rsid w:val="00CB23E0"/>
    <w:rsid w:val="00CB23F7"/>
    <w:rsid w:val="00CB2665"/>
    <w:rsid w:val="00CB2DB4"/>
    <w:rsid w:val="00CB405E"/>
    <w:rsid w:val="00CB5265"/>
    <w:rsid w:val="00CB5338"/>
    <w:rsid w:val="00CB5CFC"/>
    <w:rsid w:val="00CB7391"/>
    <w:rsid w:val="00CB75BD"/>
    <w:rsid w:val="00CC03FB"/>
    <w:rsid w:val="00CC1550"/>
    <w:rsid w:val="00CC28A8"/>
    <w:rsid w:val="00CC31E9"/>
    <w:rsid w:val="00CC33BE"/>
    <w:rsid w:val="00CC436F"/>
    <w:rsid w:val="00CC458D"/>
    <w:rsid w:val="00CC527B"/>
    <w:rsid w:val="00CC549B"/>
    <w:rsid w:val="00CC56D1"/>
    <w:rsid w:val="00CC5E29"/>
    <w:rsid w:val="00CC6878"/>
    <w:rsid w:val="00CC6B23"/>
    <w:rsid w:val="00CC6DE6"/>
    <w:rsid w:val="00CC769F"/>
    <w:rsid w:val="00CD0280"/>
    <w:rsid w:val="00CD140A"/>
    <w:rsid w:val="00CD201A"/>
    <w:rsid w:val="00CD37D4"/>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4DC7"/>
    <w:rsid w:val="00D351C2"/>
    <w:rsid w:val="00D35940"/>
    <w:rsid w:val="00D369ED"/>
    <w:rsid w:val="00D36E4F"/>
    <w:rsid w:val="00D40F08"/>
    <w:rsid w:val="00D4187F"/>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6B7"/>
    <w:rsid w:val="00D6481F"/>
    <w:rsid w:val="00D65093"/>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95F"/>
    <w:rsid w:val="00D86B40"/>
    <w:rsid w:val="00D86C3E"/>
    <w:rsid w:val="00D879F6"/>
    <w:rsid w:val="00D87E00"/>
    <w:rsid w:val="00D90DE8"/>
    <w:rsid w:val="00D9134D"/>
    <w:rsid w:val="00D92FC7"/>
    <w:rsid w:val="00D93367"/>
    <w:rsid w:val="00D93B50"/>
    <w:rsid w:val="00D949CB"/>
    <w:rsid w:val="00D96100"/>
    <w:rsid w:val="00D966F1"/>
    <w:rsid w:val="00D97512"/>
    <w:rsid w:val="00D976D2"/>
    <w:rsid w:val="00D9785D"/>
    <w:rsid w:val="00D97AA0"/>
    <w:rsid w:val="00D97CB6"/>
    <w:rsid w:val="00DA09E3"/>
    <w:rsid w:val="00DA3057"/>
    <w:rsid w:val="00DA30F5"/>
    <w:rsid w:val="00DA3271"/>
    <w:rsid w:val="00DA36C1"/>
    <w:rsid w:val="00DA4310"/>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0E"/>
    <w:rsid w:val="00DD015C"/>
    <w:rsid w:val="00DD0748"/>
    <w:rsid w:val="00DD24CA"/>
    <w:rsid w:val="00DD2536"/>
    <w:rsid w:val="00DD412F"/>
    <w:rsid w:val="00DD4B22"/>
    <w:rsid w:val="00DD591B"/>
    <w:rsid w:val="00DD6A01"/>
    <w:rsid w:val="00DE09ED"/>
    <w:rsid w:val="00DE13B2"/>
    <w:rsid w:val="00DE17CC"/>
    <w:rsid w:val="00DE2B18"/>
    <w:rsid w:val="00DE2BA3"/>
    <w:rsid w:val="00DE354E"/>
    <w:rsid w:val="00DE3ECC"/>
    <w:rsid w:val="00DE3FEC"/>
    <w:rsid w:val="00DE6265"/>
    <w:rsid w:val="00DE6702"/>
    <w:rsid w:val="00DE79CF"/>
    <w:rsid w:val="00DE7CAC"/>
    <w:rsid w:val="00DF0256"/>
    <w:rsid w:val="00DF1E42"/>
    <w:rsid w:val="00DF20B2"/>
    <w:rsid w:val="00DF2764"/>
    <w:rsid w:val="00DF282E"/>
    <w:rsid w:val="00DF3663"/>
    <w:rsid w:val="00DF3A80"/>
    <w:rsid w:val="00DF3C14"/>
    <w:rsid w:val="00DF501D"/>
    <w:rsid w:val="00DF543E"/>
    <w:rsid w:val="00DF5A81"/>
    <w:rsid w:val="00DF5D6F"/>
    <w:rsid w:val="00DF7B66"/>
    <w:rsid w:val="00DF7C77"/>
    <w:rsid w:val="00DF7F02"/>
    <w:rsid w:val="00DF7FDF"/>
    <w:rsid w:val="00E0054E"/>
    <w:rsid w:val="00E00BBA"/>
    <w:rsid w:val="00E03465"/>
    <w:rsid w:val="00E03C0D"/>
    <w:rsid w:val="00E03DCD"/>
    <w:rsid w:val="00E0611B"/>
    <w:rsid w:val="00E06A37"/>
    <w:rsid w:val="00E06A62"/>
    <w:rsid w:val="00E06C99"/>
    <w:rsid w:val="00E06CCF"/>
    <w:rsid w:val="00E06D6A"/>
    <w:rsid w:val="00E10D23"/>
    <w:rsid w:val="00E11863"/>
    <w:rsid w:val="00E11F47"/>
    <w:rsid w:val="00E13B13"/>
    <w:rsid w:val="00E149AB"/>
    <w:rsid w:val="00E14FEE"/>
    <w:rsid w:val="00E1570D"/>
    <w:rsid w:val="00E1639F"/>
    <w:rsid w:val="00E16A65"/>
    <w:rsid w:val="00E16CF7"/>
    <w:rsid w:val="00E171F0"/>
    <w:rsid w:val="00E22600"/>
    <w:rsid w:val="00E23C5D"/>
    <w:rsid w:val="00E251A2"/>
    <w:rsid w:val="00E254AA"/>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3C5B"/>
    <w:rsid w:val="00E442A0"/>
    <w:rsid w:val="00E45D6D"/>
    <w:rsid w:val="00E462CC"/>
    <w:rsid w:val="00E46AD3"/>
    <w:rsid w:val="00E50627"/>
    <w:rsid w:val="00E50FBD"/>
    <w:rsid w:val="00E514CE"/>
    <w:rsid w:val="00E5169F"/>
    <w:rsid w:val="00E51747"/>
    <w:rsid w:val="00E51C7E"/>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34E"/>
    <w:rsid w:val="00E72477"/>
    <w:rsid w:val="00E7296E"/>
    <w:rsid w:val="00E72970"/>
    <w:rsid w:val="00E7297B"/>
    <w:rsid w:val="00E73593"/>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085"/>
    <w:rsid w:val="00E8431D"/>
    <w:rsid w:val="00E84DFC"/>
    <w:rsid w:val="00E856CF"/>
    <w:rsid w:val="00E866EA"/>
    <w:rsid w:val="00E86886"/>
    <w:rsid w:val="00E87D81"/>
    <w:rsid w:val="00E90858"/>
    <w:rsid w:val="00E9162C"/>
    <w:rsid w:val="00E920B7"/>
    <w:rsid w:val="00E929E1"/>
    <w:rsid w:val="00E93065"/>
    <w:rsid w:val="00E93B17"/>
    <w:rsid w:val="00E94CE8"/>
    <w:rsid w:val="00E960E7"/>
    <w:rsid w:val="00E9611A"/>
    <w:rsid w:val="00E9629F"/>
    <w:rsid w:val="00E9659B"/>
    <w:rsid w:val="00E96A50"/>
    <w:rsid w:val="00EA0060"/>
    <w:rsid w:val="00EA032A"/>
    <w:rsid w:val="00EA0718"/>
    <w:rsid w:val="00EA0D65"/>
    <w:rsid w:val="00EA0F74"/>
    <w:rsid w:val="00EA17BE"/>
    <w:rsid w:val="00EA1C2C"/>
    <w:rsid w:val="00EA2E0A"/>
    <w:rsid w:val="00EA3320"/>
    <w:rsid w:val="00EA386B"/>
    <w:rsid w:val="00EA40E1"/>
    <w:rsid w:val="00EA44F0"/>
    <w:rsid w:val="00EA54CA"/>
    <w:rsid w:val="00EA5A39"/>
    <w:rsid w:val="00EA5D51"/>
    <w:rsid w:val="00EA5E19"/>
    <w:rsid w:val="00EA65EB"/>
    <w:rsid w:val="00EA66F1"/>
    <w:rsid w:val="00EA7C1D"/>
    <w:rsid w:val="00EA7C8E"/>
    <w:rsid w:val="00EB02B2"/>
    <w:rsid w:val="00EB0323"/>
    <w:rsid w:val="00EB0C43"/>
    <w:rsid w:val="00EB1A49"/>
    <w:rsid w:val="00EB231B"/>
    <w:rsid w:val="00EB28BC"/>
    <w:rsid w:val="00EB2D99"/>
    <w:rsid w:val="00EB3DBE"/>
    <w:rsid w:val="00EB4333"/>
    <w:rsid w:val="00EB5118"/>
    <w:rsid w:val="00EB5193"/>
    <w:rsid w:val="00EB7BC2"/>
    <w:rsid w:val="00EB7F85"/>
    <w:rsid w:val="00EC03EC"/>
    <w:rsid w:val="00EC051C"/>
    <w:rsid w:val="00EC241E"/>
    <w:rsid w:val="00EC434F"/>
    <w:rsid w:val="00EC4A25"/>
    <w:rsid w:val="00EC5568"/>
    <w:rsid w:val="00EC59CD"/>
    <w:rsid w:val="00EC5E6B"/>
    <w:rsid w:val="00EC7251"/>
    <w:rsid w:val="00EC75BA"/>
    <w:rsid w:val="00EC7A03"/>
    <w:rsid w:val="00ED0193"/>
    <w:rsid w:val="00ED106F"/>
    <w:rsid w:val="00ED1264"/>
    <w:rsid w:val="00ED13B4"/>
    <w:rsid w:val="00ED1C97"/>
    <w:rsid w:val="00ED231B"/>
    <w:rsid w:val="00ED32D4"/>
    <w:rsid w:val="00ED3F0F"/>
    <w:rsid w:val="00ED4881"/>
    <w:rsid w:val="00ED5BD8"/>
    <w:rsid w:val="00ED62E4"/>
    <w:rsid w:val="00ED706E"/>
    <w:rsid w:val="00ED76DF"/>
    <w:rsid w:val="00ED77FA"/>
    <w:rsid w:val="00ED7822"/>
    <w:rsid w:val="00ED7AA4"/>
    <w:rsid w:val="00EE06CF"/>
    <w:rsid w:val="00EE134F"/>
    <w:rsid w:val="00EE1427"/>
    <w:rsid w:val="00EE2163"/>
    <w:rsid w:val="00EE2FDF"/>
    <w:rsid w:val="00EE3405"/>
    <w:rsid w:val="00EE3E9A"/>
    <w:rsid w:val="00EE3EAE"/>
    <w:rsid w:val="00EE42BE"/>
    <w:rsid w:val="00EE498C"/>
    <w:rsid w:val="00EE5BB5"/>
    <w:rsid w:val="00EF055C"/>
    <w:rsid w:val="00EF1554"/>
    <w:rsid w:val="00EF18AF"/>
    <w:rsid w:val="00EF1C76"/>
    <w:rsid w:val="00EF28BE"/>
    <w:rsid w:val="00EF3BD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2790"/>
    <w:rsid w:val="00F1312E"/>
    <w:rsid w:val="00F1553F"/>
    <w:rsid w:val="00F1618E"/>
    <w:rsid w:val="00F16663"/>
    <w:rsid w:val="00F16FEC"/>
    <w:rsid w:val="00F174D0"/>
    <w:rsid w:val="00F2026E"/>
    <w:rsid w:val="00F209A1"/>
    <w:rsid w:val="00F213BE"/>
    <w:rsid w:val="00F218CD"/>
    <w:rsid w:val="00F22F7A"/>
    <w:rsid w:val="00F23A5F"/>
    <w:rsid w:val="00F23ED3"/>
    <w:rsid w:val="00F243CB"/>
    <w:rsid w:val="00F24A86"/>
    <w:rsid w:val="00F2519C"/>
    <w:rsid w:val="00F2607E"/>
    <w:rsid w:val="00F26BC6"/>
    <w:rsid w:val="00F2757B"/>
    <w:rsid w:val="00F27906"/>
    <w:rsid w:val="00F27AC2"/>
    <w:rsid w:val="00F27C67"/>
    <w:rsid w:val="00F27F87"/>
    <w:rsid w:val="00F32A97"/>
    <w:rsid w:val="00F339A6"/>
    <w:rsid w:val="00F3430F"/>
    <w:rsid w:val="00F35927"/>
    <w:rsid w:val="00F37743"/>
    <w:rsid w:val="00F407AD"/>
    <w:rsid w:val="00F414CF"/>
    <w:rsid w:val="00F4182A"/>
    <w:rsid w:val="00F41A3A"/>
    <w:rsid w:val="00F42F24"/>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ABA"/>
    <w:rsid w:val="00F64EA3"/>
    <w:rsid w:val="00F653B8"/>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DC4"/>
    <w:rsid w:val="00F73F91"/>
    <w:rsid w:val="00F750AA"/>
    <w:rsid w:val="00F75A39"/>
    <w:rsid w:val="00F75E18"/>
    <w:rsid w:val="00F75EE0"/>
    <w:rsid w:val="00F76D11"/>
    <w:rsid w:val="00F76F8F"/>
    <w:rsid w:val="00F77422"/>
    <w:rsid w:val="00F774D0"/>
    <w:rsid w:val="00F778FE"/>
    <w:rsid w:val="00F77E07"/>
    <w:rsid w:val="00F8134B"/>
    <w:rsid w:val="00F81E28"/>
    <w:rsid w:val="00F82823"/>
    <w:rsid w:val="00F82924"/>
    <w:rsid w:val="00F82D22"/>
    <w:rsid w:val="00F83350"/>
    <w:rsid w:val="00F8336D"/>
    <w:rsid w:val="00F8447D"/>
    <w:rsid w:val="00F85260"/>
    <w:rsid w:val="00F8549D"/>
    <w:rsid w:val="00F877C3"/>
    <w:rsid w:val="00F87894"/>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5245"/>
    <w:rsid w:val="00FC6229"/>
    <w:rsid w:val="00FC6890"/>
    <w:rsid w:val="00FD084F"/>
    <w:rsid w:val="00FD0A5B"/>
    <w:rsid w:val="00FD0C8B"/>
    <w:rsid w:val="00FD10DB"/>
    <w:rsid w:val="00FD1768"/>
    <w:rsid w:val="00FD22A2"/>
    <w:rsid w:val="00FD2819"/>
    <w:rsid w:val="00FD29F6"/>
    <w:rsid w:val="00FD3201"/>
    <w:rsid w:val="00FD4B52"/>
    <w:rsid w:val="00FD4B90"/>
    <w:rsid w:val="00FD5455"/>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2DEE"/>
    <w:pPr>
      <w:spacing w:after="180"/>
      <w:jc w:val="both"/>
    </w:pPr>
    <w:rPr>
      <w:rFonts w:eastAsia="Arial Unicode MS"/>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458</TotalTime>
  <Pages>4</Pages>
  <Words>1358</Words>
  <Characters>7744</Characters>
  <Application>Microsoft Office Word</Application>
  <DocSecurity>0</DocSecurity>
  <Lines>64</Lines>
  <Paragraphs>18</Paragraphs>
  <ScaleCrop>false</ScaleCrop>
  <Company>CMCC</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135</cp:revision>
  <cp:lastPrinted>2016-01-11T02:35:00Z</cp:lastPrinted>
  <dcterms:created xsi:type="dcterms:W3CDTF">2024-04-04T08:38:00Z</dcterms:created>
  <dcterms:modified xsi:type="dcterms:W3CDTF">2024-05-10T08:54:00Z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